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53BCBA85"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0D2A69">
        <w:rPr>
          <w:rFonts w:eastAsia="Helvetica Neue" w:cs="Helvetica Neue"/>
        </w:rPr>
        <w:t>Adjust a Project Schedule</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7B2F1B91" w:rsidR="002E7422" w:rsidRPr="00C5661B" w:rsidRDefault="00C5661B">
      <w:pPr>
        <w:spacing w:after="240" w:line="240" w:lineRule="auto"/>
        <w:rPr>
          <w:rFonts w:eastAsia="Helvetica Neue" w:cs="Helvetica Neue"/>
          <w:b/>
        </w:rPr>
      </w:pPr>
      <w:r w:rsidRPr="00C5661B">
        <w:rPr>
          <w:rFonts w:eastAsia="Helvetica Neue" w:cs="Helvetica Neue"/>
          <w:b/>
        </w:rPr>
        <w:t xml:space="preserve">Learner </w:t>
      </w:r>
      <w:proofErr w:type="gramStart"/>
      <w:r w:rsidRPr="00C5661B">
        <w:rPr>
          <w:rFonts w:eastAsia="Helvetica Neue" w:cs="Helvetica Neue"/>
          <w:b/>
        </w:rPr>
        <w:t>Name:</w:t>
      </w:r>
      <w:r w:rsidR="00147A76">
        <w:rPr>
          <w:rFonts w:eastAsia="Helvetica Neue" w:cs="Helvetica Neue"/>
          <w:b/>
        </w:rPr>
        <w:t>_</w:t>
      </w:r>
      <w:proofErr w:type="gramEnd"/>
      <w:r w:rsidR="00147A76">
        <w:rPr>
          <w:rFonts w:eastAsia="Helvetica Neue" w:cs="Helvetica Neue"/>
          <w:b/>
        </w:rPr>
        <w:t>__________________________________________</w:t>
      </w:r>
      <w:r w:rsidRPr="00C5661B">
        <w:rPr>
          <w:rFonts w:eastAsia="Helvetica Neue" w:cs="Helvetica Neue"/>
          <w:b/>
        </w:rPr>
        <w:t xml:space="preserve">   </w:t>
      </w:r>
    </w:p>
    <w:p w14:paraId="66AE110A" w14:textId="26FEBABE"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 xml:space="preserve">Date </w:t>
      </w:r>
      <w:proofErr w:type="gramStart"/>
      <w:r w:rsidRPr="00C5661B">
        <w:rPr>
          <w:rFonts w:eastAsia="Helvetica Neue" w:cs="Helvetica Neue"/>
          <w:b/>
        </w:rPr>
        <w:t>Started:</w:t>
      </w:r>
      <w:r w:rsidR="00147A76">
        <w:rPr>
          <w:rFonts w:eastAsia="Helvetica Neue" w:cs="Helvetica Neue"/>
          <w:b/>
        </w:rPr>
        <w:t>_</w:t>
      </w:r>
      <w:proofErr w:type="gramEnd"/>
      <w:r w:rsidR="00147A76">
        <w:rPr>
          <w:rFonts w:eastAsia="Helvetica Neue" w:cs="Helvetica Neue"/>
          <w:b/>
        </w:rPr>
        <w:t>___________________________________________</w:t>
      </w:r>
    </w:p>
    <w:p w14:paraId="3ED0874C" w14:textId="6EE49C05"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Date Completed:</w:t>
      </w:r>
      <w:r w:rsidR="00147A76">
        <w:rPr>
          <w:rFonts w:eastAsia="Helvetica Neue" w:cs="Helvetica Neue"/>
          <w:b/>
        </w:rPr>
        <w:t xml:space="preserve"> _________________________________________</w:t>
      </w:r>
      <w:r w:rsidRPr="00C5661B">
        <w:rPr>
          <w:rFonts w:eastAsia="Helvetica Neue" w:cs="Helvetica Neue"/>
          <w:b/>
        </w:rPr>
        <w:t xml:space="preserve"> </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B6Yk18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319B1AA1">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p>
    <w:p w14:paraId="1C7CF7E8" w14:textId="77777777" w:rsidR="002E7422" w:rsidRPr="00C5661B" w:rsidRDefault="002E7422">
      <w:pPr>
        <w:spacing w:after="240" w:line="240" w:lineRule="auto"/>
        <w:rPr>
          <w:rFonts w:eastAsia="Helvetica Neue" w:cs="Helvetica Neue"/>
          <w:b/>
        </w:rPr>
      </w:pPr>
    </w:p>
    <w:p w14:paraId="013F2F3D" w14:textId="01921F79"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0D2A69">
        <w:rPr>
          <w:rFonts w:eastAsia="Helvetica Neue" w:cs="Helvetica Neue"/>
        </w:rPr>
        <w:t>The learner will adjust a project schedule to accommodate delays.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5770450F" w:rsidR="002E7422" w:rsidRPr="00C5661B" w:rsidRDefault="000D2A69">
      <w:pPr>
        <w:numPr>
          <w:ilvl w:val="0"/>
          <w:numId w:val="2"/>
        </w:numPr>
        <w:pBdr>
          <w:top w:val="nil"/>
          <w:left w:val="nil"/>
          <w:bottom w:val="nil"/>
          <w:right w:val="nil"/>
          <w:between w:val="nil"/>
        </w:pBdr>
        <w:spacing w:after="240" w:line="240" w:lineRule="auto"/>
        <w:rPr>
          <w:rFonts w:eastAsia="Helvetica Neue" w:cs="Helvetica Neue"/>
          <w:color w:val="000000"/>
        </w:rPr>
      </w:pPr>
      <w:r>
        <w:rPr>
          <w:rFonts w:eastAsia="Helvetica Neue" w:cs="Helvetica Neue"/>
          <w:color w:val="000000"/>
        </w:rPr>
        <w:t>Understand and Use Numbers/Manage time/C2.3</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C5661B" w:rsidRDefault="00000000">
      <w:pPr>
        <w:numPr>
          <w:ilvl w:val="0"/>
          <w:numId w:val="3"/>
        </w:numPr>
        <w:pBdr>
          <w:top w:val="nil"/>
          <w:left w:val="nil"/>
          <w:bottom w:val="nil"/>
          <w:right w:val="nil"/>
          <w:between w:val="nil"/>
        </w:pBdr>
        <w:spacing w:after="240" w:line="276" w:lineRule="auto"/>
        <w:rPr>
          <w:rFonts w:eastAsia="Helvetica Neue" w:cs="Helvetica Neue"/>
          <w:b/>
          <w:color w:val="000000"/>
        </w:rPr>
      </w:pPr>
      <w:r w:rsidRPr="00C5661B">
        <w:rPr>
          <w:rFonts w:eastAsia="Helvetica Neue" w:cs="Helvetica Neue"/>
          <w:color w:val="000000"/>
        </w:rPr>
        <w:t>Pen/pencil and paper and/or digital device</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62F4FB05" w14:textId="77777777" w:rsidR="000D2A69" w:rsidRDefault="000D2A69" w:rsidP="000D2A69">
      <w:pPr>
        <w:rPr>
          <w:rFonts w:eastAsia="Helvetica Neue" w:cs="Helvetica Neue"/>
        </w:rPr>
      </w:pPr>
      <w:r w:rsidRPr="000D2A69">
        <w:rPr>
          <w:rFonts w:eastAsia="Helvetica Neue" w:cs="Helvetica Neue"/>
        </w:rPr>
        <w:t xml:space="preserve">When coordinating a project that involves many steps and many people, delays often happen. </w:t>
      </w:r>
      <w:r>
        <w:rPr>
          <w:rFonts w:eastAsia="Helvetica Neue" w:cs="Helvetica Neue"/>
        </w:rPr>
        <w:t xml:space="preserve"> </w:t>
      </w:r>
      <w:r w:rsidRPr="000D2A69">
        <w:rPr>
          <w:rFonts w:eastAsia="Helvetica Neue" w:cs="Helvetica Neue"/>
        </w:rPr>
        <w:t>A Gantt chart or Bar chart is often used to plan a multi-stage project.</w:t>
      </w:r>
      <w:r>
        <w:rPr>
          <w:rFonts w:eastAsia="Helvetica Neue" w:cs="Helvetica Neue"/>
        </w:rPr>
        <w:t xml:space="preserve"> </w:t>
      </w:r>
    </w:p>
    <w:p w14:paraId="636B5074" w14:textId="4E305263" w:rsidR="000D2A69" w:rsidRPr="000D2A69" w:rsidRDefault="000D2A69" w:rsidP="000D2A69">
      <w:pPr>
        <w:rPr>
          <w:rFonts w:eastAsia="Helvetica Neue" w:cs="Helvetica Neue"/>
        </w:rPr>
      </w:pPr>
      <w:r>
        <w:rPr>
          <w:rFonts w:eastAsia="Helvetica Neue" w:cs="Helvetica Neue"/>
        </w:rPr>
        <w:t xml:space="preserve">Scan the </w:t>
      </w:r>
      <w:proofErr w:type="spellStart"/>
      <w:r>
        <w:rPr>
          <w:rFonts w:eastAsia="Helvetica Neue" w:cs="Helvetica Neue"/>
        </w:rPr>
        <w:t>Denkor</w:t>
      </w:r>
      <w:proofErr w:type="spellEnd"/>
      <w:r>
        <w:rPr>
          <w:rFonts w:eastAsia="Helvetica Neue" w:cs="Helvetica Neue"/>
        </w:rPr>
        <w:t xml:space="preserve"> Dental Gantt Chart and Construction Schedule Bar Chart.</w:t>
      </w:r>
    </w:p>
    <w:p w14:paraId="11345B2C" w14:textId="21A22860" w:rsidR="002E7422" w:rsidRPr="00C5661B" w:rsidRDefault="002E7422">
      <w:pPr>
        <w:rPr>
          <w:rFonts w:eastAsia="Helvetica Neue" w:cs="Helvetica Neue"/>
        </w:rPr>
      </w:pPr>
    </w:p>
    <w:p w14:paraId="209A4E8C" w14:textId="77777777" w:rsidR="002E7422" w:rsidRPr="00C5661B" w:rsidRDefault="002E7422">
      <w:pPr>
        <w:rPr>
          <w:rFonts w:eastAsia="Helvetica Neue" w:cs="Helvetica Neue"/>
        </w:rPr>
      </w:pPr>
    </w:p>
    <w:p w14:paraId="5AC4271A" w14:textId="77777777" w:rsidR="002E7422" w:rsidRPr="00C5661B" w:rsidRDefault="002E7422">
      <w:pPr>
        <w:rPr>
          <w:rFonts w:eastAsia="Helvetica Neue" w:cs="Helvetica Neue"/>
        </w:rPr>
      </w:pPr>
    </w:p>
    <w:p w14:paraId="321CECE8" w14:textId="77777777" w:rsidR="002E7422" w:rsidRPr="00C5661B" w:rsidRDefault="002E7422">
      <w:pPr>
        <w:rPr>
          <w:rFonts w:eastAsia="Helvetica Neue" w:cs="Helvetica Neue"/>
        </w:rPr>
      </w:pPr>
    </w:p>
    <w:p w14:paraId="1AB95FAB" w14:textId="77777777" w:rsidR="002E7422" w:rsidRPr="00C5661B" w:rsidRDefault="002E7422">
      <w:pPr>
        <w:rPr>
          <w:rFonts w:eastAsia="Helvetica Neue" w:cs="Helvetica Neue"/>
        </w:rPr>
      </w:pPr>
    </w:p>
    <w:p w14:paraId="5497DF5D" w14:textId="77777777" w:rsidR="002E7422" w:rsidRPr="00C5661B" w:rsidRDefault="002E7422">
      <w:pPr>
        <w:rPr>
          <w:rFonts w:eastAsia="Helvetica Neue" w:cs="Helvetica Neue"/>
        </w:rPr>
      </w:pPr>
    </w:p>
    <w:p w14:paraId="6160CE1F" w14:textId="77777777" w:rsidR="002E7422" w:rsidRPr="00C5661B" w:rsidRDefault="002E7422">
      <w:pPr>
        <w:rPr>
          <w:rFonts w:eastAsia="Helvetica Neue" w:cs="Helvetica Neue"/>
        </w:rPr>
      </w:pPr>
    </w:p>
    <w:p w14:paraId="59D06536" w14:textId="77777777" w:rsidR="002E7422" w:rsidRPr="00C5661B" w:rsidRDefault="002E7422">
      <w:pPr>
        <w:rPr>
          <w:rFonts w:eastAsia="Helvetica Neue" w:cs="Helvetica Neue"/>
        </w:rPr>
      </w:pPr>
    </w:p>
    <w:p w14:paraId="2AC79C50" w14:textId="77777777" w:rsidR="002E7422" w:rsidRPr="00C5661B" w:rsidRDefault="002E7422">
      <w:pPr>
        <w:rPr>
          <w:rFonts w:eastAsia="Helvetica Neue" w:cs="Helvetica Neue"/>
        </w:rPr>
      </w:pPr>
    </w:p>
    <w:p w14:paraId="46C47EC8" w14:textId="77777777" w:rsidR="002E7422" w:rsidRPr="00C5661B" w:rsidRDefault="002E7422">
      <w:pPr>
        <w:rPr>
          <w:rFonts w:eastAsia="Helvetica Neue" w:cs="Helvetica Neue"/>
        </w:rPr>
      </w:pPr>
    </w:p>
    <w:p w14:paraId="7B4090B3" w14:textId="77777777" w:rsidR="002E7422" w:rsidRPr="00C5661B" w:rsidRDefault="002E7422">
      <w:pPr>
        <w:rPr>
          <w:rFonts w:eastAsia="Helvetica Neue" w:cs="Helvetica Neue"/>
        </w:rPr>
      </w:pPr>
    </w:p>
    <w:p w14:paraId="76FC1F41" w14:textId="77777777" w:rsidR="002E7422" w:rsidRPr="00C5661B" w:rsidRDefault="002E7422">
      <w:pPr>
        <w:rPr>
          <w:rFonts w:eastAsia="Helvetica Neue" w:cs="Helvetica Neue"/>
        </w:rPr>
      </w:pPr>
    </w:p>
    <w:p w14:paraId="4148071C" w14:textId="77777777" w:rsidR="002E7422" w:rsidRPr="00C5661B" w:rsidRDefault="002E7422">
      <w:pPr>
        <w:rPr>
          <w:rFonts w:eastAsia="Helvetica Neue" w:cs="Helvetica Neue"/>
        </w:rPr>
      </w:pPr>
    </w:p>
    <w:p w14:paraId="034598D0" w14:textId="77777777" w:rsidR="002E7422" w:rsidRPr="00C5661B" w:rsidRDefault="002E7422">
      <w:pPr>
        <w:rPr>
          <w:rFonts w:eastAsia="Helvetica Neue" w:cs="Helvetica Neue"/>
        </w:rPr>
      </w:pPr>
    </w:p>
    <w:p w14:paraId="20041CA9" w14:textId="77777777" w:rsidR="002E7422" w:rsidRPr="00C5661B" w:rsidRDefault="002E7422">
      <w:pPr>
        <w:rPr>
          <w:rFonts w:eastAsia="Helvetica Neue" w:cs="Helvetica Neue"/>
        </w:rPr>
      </w:pPr>
    </w:p>
    <w:p w14:paraId="58CC429B" w14:textId="77777777" w:rsidR="002E7422" w:rsidRPr="00C5661B" w:rsidRDefault="002E7422">
      <w:pPr>
        <w:rPr>
          <w:rFonts w:eastAsia="Helvetica Neue" w:cs="Helvetica Neue"/>
        </w:rPr>
      </w:pPr>
    </w:p>
    <w:p w14:paraId="2F242288" w14:textId="77777777" w:rsidR="002E7422" w:rsidRPr="00C5661B" w:rsidRDefault="002E7422">
      <w:pPr>
        <w:rPr>
          <w:rFonts w:eastAsia="Helvetica Neue" w:cs="Helvetica Neue"/>
        </w:rPr>
      </w:pPr>
    </w:p>
    <w:p w14:paraId="184D764D" w14:textId="77777777" w:rsidR="002E7422" w:rsidRPr="00C5661B" w:rsidRDefault="002E7422">
      <w:pPr>
        <w:rPr>
          <w:rFonts w:eastAsia="Helvetica Neue" w:cs="Helvetica Neue"/>
        </w:rPr>
      </w:pPr>
    </w:p>
    <w:p w14:paraId="6EC038F8" w14:textId="77777777" w:rsidR="002E7422" w:rsidRPr="00C5661B" w:rsidRDefault="002E7422">
      <w:pPr>
        <w:rPr>
          <w:rFonts w:eastAsia="Helvetica Neue" w:cs="Helvetica Neue"/>
        </w:rPr>
      </w:pPr>
    </w:p>
    <w:p w14:paraId="38682726" w14:textId="77777777" w:rsidR="00147A76" w:rsidRDefault="00147A76">
      <w:pPr>
        <w:spacing w:after="240"/>
        <w:rPr>
          <w:rFonts w:eastAsia="Helvetica Neue" w:cs="Helvetica Neue"/>
          <w:color w:val="1F3864"/>
          <w:sz w:val="28"/>
          <w:szCs w:val="28"/>
        </w:rPr>
        <w:sectPr w:rsidR="00147A76">
          <w:headerReference w:type="default" r:id="rId9"/>
          <w:footerReference w:type="default" r:id="rId10"/>
          <w:pgSz w:w="12240" w:h="15840"/>
          <w:pgMar w:top="1440" w:right="1440" w:bottom="1440" w:left="1440" w:header="708" w:footer="708" w:gutter="0"/>
          <w:pgNumType w:start="1"/>
          <w:cols w:space="720"/>
        </w:sectPr>
      </w:pPr>
    </w:p>
    <w:p w14:paraId="0EB2BCCB" w14:textId="3C9099DF" w:rsidR="00147A76" w:rsidRDefault="006B587A" w:rsidP="006B587A">
      <w:pPr>
        <w:spacing w:after="240"/>
        <w:jc w:val="center"/>
        <w:rPr>
          <w:rFonts w:eastAsia="Helvetica Neue" w:cs="Helvetica Neue"/>
          <w:color w:val="1F3864"/>
          <w:sz w:val="28"/>
          <w:szCs w:val="28"/>
        </w:rPr>
        <w:sectPr w:rsidR="00147A76" w:rsidSect="00880D5F">
          <w:pgSz w:w="15840" w:h="12240" w:orient="landscape"/>
          <w:pgMar w:top="1440" w:right="1440" w:bottom="1440" w:left="1440" w:header="706" w:footer="706" w:gutter="0"/>
          <w:cols w:space="720"/>
        </w:sectPr>
      </w:pPr>
      <w:r>
        <w:rPr>
          <w:rFonts w:eastAsia="Helvetica Neue" w:cs="Helvetica Neue"/>
          <w:noProof/>
          <w:color w:val="1F3864"/>
          <w:sz w:val="28"/>
          <w:szCs w:val="28"/>
        </w:rPr>
        <w:lastRenderedPageBreak/>
        <w:drawing>
          <wp:anchor distT="0" distB="0" distL="114300" distR="114300" simplePos="0" relativeHeight="251678720" behindDoc="0" locked="0" layoutInCell="1" allowOverlap="1" wp14:anchorId="126BD98E" wp14:editId="3FB1D092">
            <wp:simplePos x="0" y="0"/>
            <wp:positionH relativeFrom="column">
              <wp:posOffset>-312420</wp:posOffset>
            </wp:positionH>
            <wp:positionV relativeFrom="paragraph">
              <wp:posOffset>7620</wp:posOffset>
            </wp:positionV>
            <wp:extent cx="8960497" cy="5698488"/>
            <wp:effectExtent l="0" t="0" r="0" b="0"/>
            <wp:wrapThrough wrapText="bothSides">
              <wp:wrapPolygon edited="0">
                <wp:start x="0" y="0"/>
                <wp:lineTo x="0" y="21521"/>
                <wp:lineTo x="21537" y="21521"/>
                <wp:lineTo x="21537" y="0"/>
                <wp:lineTo x="0" y="0"/>
              </wp:wrapPolygon>
            </wp:wrapThrough>
            <wp:docPr id="250177177" name="Picture 14" descr="A graph of a dental pro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77177" name="Picture 14" descr="A graph of a dental projec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60497" cy="5698488"/>
                    </a:xfrm>
                    <a:prstGeom prst="rect">
                      <a:avLst/>
                    </a:prstGeom>
                  </pic:spPr>
                </pic:pic>
              </a:graphicData>
            </a:graphic>
            <wp14:sizeRelH relativeFrom="page">
              <wp14:pctWidth>0</wp14:pctWidth>
            </wp14:sizeRelH>
            <wp14:sizeRelV relativeFrom="page">
              <wp14:pctHeight>0</wp14:pctHeight>
            </wp14:sizeRelV>
          </wp:anchor>
        </w:drawing>
      </w:r>
    </w:p>
    <w:p w14:paraId="1D9C2B85" w14:textId="77777777" w:rsidR="00147A76" w:rsidRDefault="000D2A69">
      <w:pPr>
        <w:spacing w:after="240"/>
        <w:rPr>
          <w:noProof/>
        </w:rPr>
      </w:pPr>
      <w:r>
        <w:rPr>
          <w:noProof/>
        </w:rPr>
        <w:lastRenderedPageBreak/>
        <w:drawing>
          <wp:inline distT="0" distB="0" distL="0" distR="0" wp14:anchorId="281FCB8E" wp14:editId="39F8EA55">
            <wp:extent cx="2905125" cy="8510905"/>
            <wp:effectExtent l="16510" t="21590" r="26035" b="26035"/>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905125" cy="8510905"/>
                    </a:xfrm>
                    <a:prstGeom prst="rect">
                      <a:avLst/>
                    </a:prstGeom>
                    <a:noFill/>
                    <a:ln>
                      <a:solidFill>
                        <a:schemeClr val="accent1"/>
                      </a:solidFill>
                    </a:ln>
                  </pic:spPr>
                </pic:pic>
              </a:graphicData>
            </a:graphic>
          </wp:inline>
        </w:drawing>
      </w:r>
    </w:p>
    <w:p w14:paraId="70DD9FAC" w14:textId="77777777" w:rsidR="006B587A" w:rsidRPr="006B587A" w:rsidRDefault="006B587A" w:rsidP="006B587A">
      <w:pPr>
        <w:rPr>
          <w:rFonts w:eastAsia="Helvetica Neue" w:cs="Helvetica Neue"/>
          <w:sz w:val="28"/>
          <w:szCs w:val="28"/>
        </w:rPr>
      </w:pPr>
    </w:p>
    <w:p w14:paraId="12E42647" w14:textId="77777777" w:rsidR="006B587A" w:rsidRDefault="006B587A" w:rsidP="006B587A">
      <w:pPr>
        <w:rPr>
          <w:noProof/>
        </w:rPr>
      </w:pPr>
    </w:p>
    <w:p w14:paraId="0CB396D1" w14:textId="7A7A44E4" w:rsidR="006B587A" w:rsidRDefault="006B587A" w:rsidP="006B587A">
      <w:pPr>
        <w:tabs>
          <w:tab w:val="left" w:pos="5952"/>
        </w:tabs>
        <w:rPr>
          <w:noProof/>
        </w:rPr>
      </w:pPr>
      <w:r>
        <w:rPr>
          <w:noProof/>
        </w:rPr>
        <w:tab/>
      </w:r>
    </w:p>
    <w:p w14:paraId="427FEC3A" w14:textId="60AD7BFB" w:rsidR="006B587A" w:rsidRPr="006B587A" w:rsidRDefault="006B587A" w:rsidP="006B587A">
      <w:pPr>
        <w:tabs>
          <w:tab w:val="left" w:pos="5952"/>
        </w:tabs>
        <w:rPr>
          <w:rFonts w:eastAsia="Helvetica Neue" w:cs="Helvetica Neue"/>
          <w:sz w:val="28"/>
          <w:szCs w:val="28"/>
        </w:rPr>
        <w:sectPr w:rsidR="006B587A" w:rsidRPr="006B587A" w:rsidSect="00880D5F">
          <w:pgSz w:w="15840" w:h="12240" w:orient="landscape"/>
          <w:pgMar w:top="1440" w:right="1440" w:bottom="1440" w:left="1440" w:header="706" w:footer="706" w:gutter="0"/>
          <w:cols w:space="720"/>
        </w:sectPr>
      </w:pPr>
      <w:r>
        <w:rPr>
          <w:rFonts w:eastAsia="Helvetica Neue" w:cs="Helvetica Neue"/>
          <w:sz w:val="28"/>
          <w:szCs w:val="28"/>
        </w:rPr>
        <w:tab/>
      </w:r>
    </w:p>
    <w:p w14:paraId="41EACB9B" w14:textId="6453D8F2"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45F0CA93" w14:textId="559E93B2" w:rsidR="000D2A69" w:rsidRPr="000D2A69" w:rsidRDefault="00000000" w:rsidP="000D2A69">
      <w:pPr>
        <w:spacing w:after="240"/>
        <w:rPr>
          <w:rFonts w:eastAsia="Helvetica Neue" w:cs="Helvetica Neue"/>
          <w:b/>
        </w:rPr>
      </w:pPr>
      <w:r w:rsidRPr="00C5661B">
        <w:rPr>
          <w:rFonts w:eastAsia="Helvetica Neue" w:cs="Helvetica Neue"/>
          <w:b/>
        </w:rPr>
        <w:t xml:space="preserve">Task 1: </w:t>
      </w:r>
      <w:r w:rsidR="000D2A69" w:rsidRPr="000D2A69">
        <w:rPr>
          <w:rFonts w:eastAsia="Helvetica Neue" w:cs="Helvetica Neue"/>
          <w:b/>
        </w:rPr>
        <w:t xml:space="preserve">Look at the </w:t>
      </w:r>
      <w:proofErr w:type="spellStart"/>
      <w:r w:rsidR="000D2A69" w:rsidRPr="000D2A69">
        <w:rPr>
          <w:rFonts w:eastAsia="Helvetica Neue" w:cs="Helvetica Neue"/>
          <w:b/>
        </w:rPr>
        <w:t>Denkor</w:t>
      </w:r>
      <w:proofErr w:type="spellEnd"/>
      <w:r w:rsidR="000D2A69" w:rsidRPr="000D2A69">
        <w:rPr>
          <w:rFonts w:eastAsia="Helvetica Neue" w:cs="Helvetica Neue"/>
          <w:b/>
        </w:rPr>
        <w:t xml:space="preserve"> Dental Gantt chart. </w:t>
      </w:r>
      <w:r w:rsidR="000D2A69">
        <w:rPr>
          <w:rFonts w:eastAsia="Helvetica Neue" w:cs="Helvetica Neue"/>
          <w:b/>
        </w:rPr>
        <w:t xml:space="preserve"> </w:t>
      </w:r>
      <w:r w:rsidR="000D2A69" w:rsidRPr="000D2A69">
        <w:rPr>
          <w:rFonts w:eastAsia="Helvetica Neue" w:cs="Helvetica Neue"/>
          <w:b/>
        </w:rPr>
        <w:t xml:space="preserve">The general contractor has just been told that the wood doors will be two weeks late arriving due to supply problems at the factory. </w:t>
      </w:r>
      <w:r w:rsidR="000D2A69">
        <w:rPr>
          <w:rFonts w:eastAsia="Helvetica Neue" w:cs="Helvetica Neue"/>
          <w:b/>
        </w:rPr>
        <w:t xml:space="preserve"> </w:t>
      </w:r>
      <w:r w:rsidR="000D2A69" w:rsidRPr="000D2A69">
        <w:rPr>
          <w:rFonts w:eastAsia="Helvetica Neue" w:cs="Helvetica Neue"/>
          <w:b/>
        </w:rPr>
        <w:t>Use a highlighter to indicate on the chart what the new time frame is for setting them.</w:t>
      </w:r>
    </w:p>
    <w:p w14:paraId="20D94CF8" w14:textId="77777777" w:rsidR="00B276DD" w:rsidRDefault="00B276DD" w:rsidP="00B276DD">
      <w:pPr>
        <w:rPr>
          <w:rFonts w:eastAsia="Helvetica Neue" w:cs="Helvetica Neue"/>
        </w:rPr>
      </w:pPr>
      <w:r>
        <w:rPr>
          <w:rFonts w:eastAsia="Helvetica Neue" w:cs="Helvetica Neue"/>
        </w:rPr>
        <w:t>Answer:</w:t>
      </w:r>
    </w:p>
    <w:p w14:paraId="4B6A8D80" w14:textId="77777777" w:rsidR="00B276DD" w:rsidRDefault="00B276DD" w:rsidP="00B276DD">
      <w:pPr>
        <w:rPr>
          <w:rFonts w:eastAsia="Helvetica Neue" w:cs="Helvetica Neue"/>
        </w:rPr>
      </w:pPr>
    </w:p>
    <w:p w14:paraId="5302F605" w14:textId="77777777" w:rsidR="000D2A69" w:rsidRDefault="000D2A69" w:rsidP="00B276DD">
      <w:pPr>
        <w:rPr>
          <w:rFonts w:eastAsia="Helvetica Neue" w:cs="Helvetica Neue"/>
        </w:rPr>
      </w:pPr>
    </w:p>
    <w:p w14:paraId="51C3454F" w14:textId="77777777" w:rsidR="00B276DD" w:rsidRPr="00C60FBD" w:rsidRDefault="00B276DD" w:rsidP="00B276DD">
      <w:pPr>
        <w:rPr>
          <w:rFonts w:eastAsia="Helvetica Neue" w:cs="Helvetica Neue"/>
          <w:b/>
          <w:bCs/>
        </w:rPr>
      </w:pPr>
      <w:r>
        <w:rPr>
          <w:rFonts w:eastAsia="Helvetica Neue" w:cs="Helvetica Neue"/>
          <w:b/>
          <w:bCs/>
        </w:rPr>
        <w:t>______________________________________________________</w:t>
      </w:r>
    </w:p>
    <w:p w14:paraId="506E1FA8" w14:textId="6BECFECE" w:rsidR="000D2A69" w:rsidRDefault="000D2A69" w:rsidP="000D2A69">
      <w:pPr>
        <w:spacing w:after="240"/>
        <w:rPr>
          <w:rFonts w:eastAsia="Helvetica Neue" w:cs="Helvetica Neue"/>
          <w:b/>
        </w:rPr>
      </w:pPr>
      <w:r w:rsidRPr="000D2A69">
        <w:rPr>
          <w:rFonts w:eastAsia="Helvetica Neue" w:cs="Helvetica Neue"/>
          <w:b/>
        </w:rPr>
        <w:t>Task 2: Look at the Construction Schedule Bar Chart.  Extreme amounts of rain have caused the site to flood, delaying installation of the foundations for three days. That means that everything after that is delayed as well.  What day should the windows and exterior doors now be delivered?</w:t>
      </w:r>
    </w:p>
    <w:p w14:paraId="088C356A" w14:textId="77777777" w:rsidR="000D2A69" w:rsidRDefault="000D2A69" w:rsidP="000D2A69">
      <w:pPr>
        <w:rPr>
          <w:rFonts w:eastAsia="Helvetica Neue" w:cs="Helvetica Neue"/>
        </w:rPr>
      </w:pPr>
      <w:r>
        <w:rPr>
          <w:rFonts w:eastAsia="Helvetica Neue" w:cs="Helvetica Neue"/>
        </w:rPr>
        <w:t>Answer:</w:t>
      </w:r>
    </w:p>
    <w:p w14:paraId="05E9CAC6" w14:textId="77777777" w:rsidR="000D2A69" w:rsidRDefault="000D2A69" w:rsidP="000D2A69">
      <w:pPr>
        <w:rPr>
          <w:rFonts w:eastAsia="Helvetica Neue" w:cs="Helvetica Neue"/>
        </w:rPr>
      </w:pPr>
    </w:p>
    <w:p w14:paraId="7514C84C" w14:textId="77777777" w:rsidR="000D2A69" w:rsidRDefault="000D2A69" w:rsidP="000D2A69">
      <w:pPr>
        <w:rPr>
          <w:rFonts w:eastAsia="Helvetica Neue" w:cs="Helvetica Neue"/>
        </w:rPr>
      </w:pPr>
    </w:p>
    <w:p w14:paraId="3954F88E" w14:textId="77777777" w:rsidR="000D2A69" w:rsidRPr="00C60FBD" w:rsidRDefault="000D2A69" w:rsidP="000D2A69">
      <w:pPr>
        <w:rPr>
          <w:rFonts w:eastAsia="Helvetica Neue" w:cs="Helvetica Neue"/>
          <w:b/>
          <w:bCs/>
        </w:rPr>
      </w:pPr>
      <w:r>
        <w:rPr>
          <w:rFonts w:eastAsia="Helvetica Neue" w:cs="Helvetica Neue"/>
          <w:b/>
          <w:bCs/>
        </w:rPr>
        <w:t>______________________________________________________</w:t>
      </w:r>
    </w:p>
    <w:p w14:paraId="2368DA52" w14:textId="77777777" w:rsidR="000D2A69" w:rsidRPr="000D2A69" w:rsidRDefault="000D2A69" w:rsidP="000D2A69">
      <w:pPr>
        <w:spacing w:after="240"/>
        <w:rPr>
          <w:rFonts w:eastAsia="Helvetica Neue" w:cs="Helvetica Neue"/>
          <w:bCs/>
        </w:rPr>
      </w:pPr>
    </w:p>
    <w:p w14:paraId="1D9CBBB2" w14:textId="77777777" w:rsidR="00B276DD" w:rsidRPr="00B276DD" w:rsidRDefault="00B276DD">
      <w:pPr>
        <w:spacing w:after="240"/>
        <w:rPr>
          <w:rFonts w:eastAsia="Helvetica Neue" w:cs="Helvetica Neue"/>
          <w:bCs/>
        </w:rPr>
      </w:pPr>
    </w:p>
    <w:p w14:paraId="4ED31549" w14:textId="12E4728E" w:rsidR="002E7422" w:rsidRPr="00C5661B" w:rsidRDefault="000D2A69" w:rsidP="000D2A69">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0844365B" w14:textId="77777777" w:rsidR="000D2A69" w:rsidRPr="000D2A69" w:rsidRDefault="000D2A69" w:rsidP="000D2A69">
      <w:pPr>
        <w:spacing w:after="240"/>
        <w:rPr>
          <w:rFonts w:eastAsia="Helvetica Neue" w:cs="Helvetica Neue"/>
          <w:b/>
        </w:rPr>
      </w:pPr>
      <w:r w:rsidRPr="00C5661B">
        <w:rPr>
          <w:rFonts w:eastAsia="Helvetica Neue" w:cs="Helvetica Neue"/>
          <w:b/>
        </w:rPr>
        <w:t xml:space="preserve">Task 1: </w:t>
      </w:r>
      <w:r w:rsidRPr="000D2A69">
        <w:rPr>
          <w:rFonts w:eastAsia="Helvetica Neue" w:cs="Helvetica Neue"/>
          <w:b/>
        </w:rPr>
        <w:t xml:space="preserve">Look at the </w:t>
      </w:r>
      <w:proofErr w:type="spellStart"/>
      <w:r w:rsidRPr="000D2A69">
        <w:rPr>
          <w:rFonts w:eastAsia="Helvetica Neue" w:cs="Helvetica Neue"/>
          <w:b/>
        </w:rPr>
        <w:t>Denkor</w:t>
      </w:r>
      <w:proofErr w:type="spellEnd"/>
      <w:r w:rsidRPr="000D2A69">
        <w:rPr>
          <w:rFonts w:eastAsia="Helvetica Neue" w:cs="Helvetica Neue"/>
          <w:b/>
        </w:rPr>
        <w:t xml:space="preserve"> Dental Gantt chart. </w:t>
      </w:r>
      <w:r>
        <w:rPr>
          <w:rFonts w:eastAsia="Helvetica Neue" w:cs="Helvetica Neue"/>
          <w:b/>
        </w:rPr>
        <w:t xml:space="preserve"> </w:t>
      </w:r>
      <w:r w:rsidRPr="000D2A69">
        <w:rPr>
          <w:rFonts w:eastAsia="Helvetica Neue" w:cs="Helvetica Neue"/>
          <w:b/>
        </w:rPr>
        <w:t xml:space="preserve">The general contractor has just been told that the wood doors will be two weeks late arriving due to supply problems at the factory. </w:t>
      </w:r>
      <w:r>
        <w:rPr>
          <w:rFonts w:eastAsia="Helvetica Neue" w:cs="Helvetica Neue"/>
          <w:b/>
        </w:rPr>
        <w:t xml:space="preserve"> </w:t>
      </w:r>
      <w:r w:rsidRPr="000D2A69">
        <w:rPr>
          <w:rFonts w:eastAsia="Helvetica Neue" w:cs="Helvetica Neue"/>
          <w:b/>
        </w:rPr>
        <w:t>Use a highlighter to indicate on the chart what the new time frame is for setting them.</w:t>
      </w:r>
    </w:p>
    <w:p w14:paraId="54D28DD4" w14:textId="5712EBCF" w:rsidR="000D2A69" w:rsidRPr="000D2A69" w:rsidRDefault="000D2A69" w:rsidP="000D2A69">
      <w:pPr>
        <w:rPr>
          <w:rFonts w:eastAsia="Helvetica Neue" w:cs="Helvetica Neue"/>
        </w:rPr>
      </w:pPr>
      <w:r>
        <w:rPr>
          <w:rFonts w:eastAsia="Helvetica Neue" w:cs="Helvetica Neue"/>
        </w:rPr>
        <w:t>Answer:</w:t>
      </w:r>
      <w:r w:rsidRPr="000D2A69">
        <w:rPr>
          <w:rFonts w:eastAsia="Helvetica Neue" w:cs="Helvetica Neue"/>
        </w:rPr>
        <w:t xml:space="preserve"> Highlighted area should be week of October 4, the Thursday</w:t>
      </w:r>
      <w:r>
        <w:rPr>
          <w:rFonts w:eastAsia="Helvetica Neue" w:cs="Helvetica Neue"/>
        </w:rPr>
        <w:t xml:space="preserve"> and</w:t>
      </w:r>
      <w:r w:rsidRPr="000D2A69">
        <w:rPr>
          <w:rFonts w:eastAsia="Helvetica Neue" w:cs="Helvetica Neue"/>
        </w:rPr>
        <w:t xml:space="preserve"> Friday (T F), on line 13 – Set Wood Doors</w:t>
      </w:r>
    </w:p>
    <w:p w14:paraId="3BE5F6EF" w14:textId="2C97CFFD" w:rsidR="000D2A69" w:rsidRDefault="000D2A69" w:rsidP="000D2A69">
      <w:pPr>
        <w:rPr>
          <w:rFonts w:eastAsia="Helvetica Neue" w:cs="Helvetica Neue"/>
        </w:rPr>
      </w:pPr>
    </w:p>
    <w:p w14:paraId="0E2F0BBC" w14:textId="77777777" w:rsidR="000D2A69" w:rsidRPr="000D2A69" w:rsidRDefault="000D2A69" w:rsidP="000D2A69">
      <w:pPr>
        <w:spacing w:after="240"/>
        <w:rPr>
          <w:rFonts w:eastAsia="Helvetica Neue" w:cs="Helvetica Neue"/>
          <w:b/>
        </w:rPr>
      </w:pPr>
      <w:r w:rsidRPr="000D2A69">
        <w:rPr>
          <w:rFonts w:eastAsia="Helvetica Neue" w:cs="Helvetica Neue"/>
          <w:b/>
        </w:rPr>
        <w:t>Task 2: Look at the Construction Schedule Bar Chart.  Extreme amounts of rain have caused the site to flood, delaying installation of the foundations for three days. That means that everything after that is delayed as well.  What day should the windows and exterior doors now be delivered?</w:t>
      </w:r>
    </w:p>
    <w:p w14:paraId="63B4E67D" w14:textId="0BDEE7EC" w:rsidR="000D2A69" w:rsidRPr="000D2A69" w:rsidRDefault="000D2A69" w:rsidP="000D2A69">
      <w:pPr>
        <w:rPr>
          <w:rFonts w:eastAsia="Calibri" w:cs="Times New Roman"/>
          <w:bCs/>
        </w:rPr>
      </w:pPr>
      <w:r w:rsidRPr="000D2A69">
        <w:rPr>
          <w:rFonts w:eastAsia="Helvetica Neue" w:cs="Helvetica Neue"/>
        </w:rPr>
        <w:t>Answer:</w:t>
      </w:r>
      <w:r w:rsidRPr="000D2A69">
        <w:rPr>
          <w:rFonts w:eastAsia="Calibri" w:cs="Times New Roman"/>
        </w:rPr>
        <w:t xml:space="preserve">  </w:t>
      </w:r>
      <w:r w:rsidRPr="000D2A69">
        <w:rPr>
          <w:rFonts w:eastAsia="Calibri" w:cs="Times New Roman"/>
          <w:bCs/>
        </w:rPr>
        <w:t>Installation of the windows and doors is now scheduled for Day 22 (three days after original start date of Day 19).</w:t>
      </w:r>
    </w:p>
    <w:p w14:paraId="0DF85429" w14:textId="2DFB2EDD" w:rsidR="000D2A69" w:rsidRPr="000D2A69" w:rsidRDefault="000D2A69" w:rsidP="000D2A69">
      <w:pPr>
        <w:rPr>
          <w:rFonts w:eastAsia="Helvetica Neue" w:cs="Helvetica Neue"/>
        </w:rPr>
      </w:pPr>
    </w:p>
    <w:p w14:paraId="3DE1DC07" w14:textId="0AC17241" w:rsidR="000D2A69" w:rsidRDefault="000D2A69" w:rsidP="000D2A69">
      <w:pPr>
        <w:rPr>
          <w:rFonts w:eastAsia="Helvetica Neue" w:cs="Helvetica Neue"/>
        </w:rPr>
      </w:pPr>
    </w:p>
    <w:p w14:paraId="1CC2DC5A" w14:textId="77777777" w:rsidR="000D2A69" w:rsidRDefault="000D2A69" w:rsidP="000D2A69">
      <w:pPr>
        <w:rPr>
          <w:rFonts w:eastAsia="Helvetica Neue" w:cs="Helvetica Neue"/>
        </w:rPr>
      </w:pPr>
    </w:p>
    <w:p w14:paraId="782B6680" w14:textId="77777777" w:rsidR="002E7422" w:rsidRPr="00C5661B" w:rsidRDefault="002E7422">
      <w:pPr>
        <w:spacing w:after="240"/>
        <w:rPr>
          <w:rFonts w:eastAsia="Helvetica Neue" w:cs="Helvetica Neue"/>
          <w:b/>
        </w:rPr>
      </w:pPr>
    </w:p>
    <w:p w14:paraId="477D6083" w14:textId="77777777" w:rsidR="002E7422" w:rsidRPr="00C5661B" w:rsidRDefault="00000000">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438"/>
        <w:gridCol w:w="1975"/>
        <w:gridCol w:w="1976"/>
        <w:gridCol w:w="1976"/>
      </w:tblGrid>
      <w:tr w:rsidR="002E7422" w:rsidRPr="00C5661B" w14:paraId="46A097E5" w14:textId="77777777">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438"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975"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tc>
          <w:tcPr>
            <w:tcW w:w="985" w:type="dxa"/>
          </w:tcPr>
          <w:p w14:paraId="19EFFE3E" w14:textId="0F156871" w:rsidR="002E7422" w:rsidRPr="00C5661B" w:rsidRDefault="008D2BAF">
            <w:pPr>
              <w:spacing w:after="240"/>
              <w:rPr>
                <w:rFonts w:eastAsia="Helvetica Neue" w:cs="Helvetica Neue"/>
              </w:rPr>
            </w:pPr>
            <w:r>
              <w:rPr>
                <w:rFonts w:eastAsia="Helvetica Neue" w:cs="Helvetica Neue"/>
              </w:rPr>
              <w:t>C2.3</w:t>
            </w:r>
          </w:p>
        </w:tc>
        <w:tc>
          <w:tcPr>
            <w:tcW w:w="2438" w:type="dxa"/>
          </w:tcPr>
          <w:p w14:paraId="26F94008" w14:textId="32CAE1F3" w:rsidR="002E7422" w:rsidRPr="00C5661B" w:rsidRDefault="008D2BAF">
            <w:pPr>
              <w:spacing w:after="240"/>
              <w:rPr>
                <w:rFonts w:eastAsia="Helvetica Neue" w:cs="Helvetica Neue"/>
              </w:rPr>
            </w:pPr>
            <w:r>
              <w:rPr>
                <w:rFonts w:eastAsia="Helvetica Neue" w:cs="Helvetica Neue"/>
              </w:rPr>
              <w:t>calculates using numbers expressed as whole numbers, fractions, decimals and percentages</w:t>
            </w:r>
          </w:p>
        </w:tc>
        <w:tc>
          <w:tcPr>
            <w:tcW w:w="1975"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tc>
          <w:tcPr>
            <w:tcW w:w="985" w:type="dxa"/>
          </w:tcPr>
          <w:p w14:paraId="3AE40EF7" w14:textId="7C53959B" w:rsidR="002E7422" w:rsidRPr="00C5661B" w:rsidRDefault="002E7422">
            <w:pPr>
              <w:spacing w:after="240"/>
              <w:rPr>
                <w:rFonts w:eastAsia="Helvetica Neue" w:cs="Helvetica Neue"/>
              </w:rPr>
            </w:pPr>
          </w:p>
        </w:tc>
        <w:tc>
          <w:tcPr>
            <w:tcW w:w="2438" w:type="dxa"/>
          </w:tcPr>
          <w:p w14:paraId="5A1EE40F" w14:textId="2D6CE3EA" w:rsidR="002E7422" w:rsidRPr="00C5661B" w:rsidRDefault="008D2BAF">
            <w:pPr>
              <w:spacing w:after="240"/>
              <w:rPr>
                <w:rFonts w:eastAsia="Helvetica Neue" w:cs="Helvetica Neue"/>
              </w:rPr>
            </w:pPr>
            <w:r>
              <w:rPr>
                <w:rFonts w:eastAsia="Helvetica Neue" w:cs="Helvetica Neue"/>
              </w:rPr>
              <w:t>manages unfamiliar elements (e.g. context, content to complete tasks</w:t>
            </w:r>
          </w:p>
        </w:tc>
        <w:tc>
          <w:tcPr>
            <w:tcW w:w="1975"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tc>
          <w:tcPr>
            <w:tcW w:w="985" w:type="dxa"/>
          </w:tcPr>
          <w:p w14:paraId="77FB6550" w14:textId="2AC14F16" w:rsidR="002E7422" w:rsidRPr="00C5661B" w:rsidRDefault="002E7422">
            <w:pPr>
              <w:spacing w:after="240"/>
              <w:rPr>
                <w:rFonts w:eastAsia="Helvetica Neue" w:cs="Helvetica Neue"/>
              </w:rPr>
            </w:pPr>
          </w:p>
        </w:tc>
        <w:tc>
          <w:tcPr>
            <w:tcW w:w="2438" w:type="dxa"/>
          </w:tcPr>
          <w:p w14:paraId="026AB1F1" w14:textId="07BD99CF" w:rsidR="002E7422" w:rsidRPr="00C5661B" w:rsidRDefault="008D2BAF">
            <w:pPr>
              <w:spacing w:after="240"/>
              <w:rPr>
                <w:rFonts w:eastAsia="Helvetica Neue" w:cs="Helvetica Neue"/>
              </w:rPr>
            </w:pPr>
            <w:r>
              <w:rPr>
                <w:rFonts w:eastAsia="Helvetica Neue" w:cs="Helvetica Neue"/>
              </w:rPr>
              <w:t>chooses and performs required operations; makes inferences to identify required operations</w:t>
            </w:r>
          </w:p>
        </w:tc>
        <w:tc>
          <w:tcPr>
            <w:tcW w:w="1975"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tc>
          <w:tcPr>
            <w:tcW w:w="985" w:type="dxa"/>
          </w:tcPr>
          <w:p w14:paraId="425504CF" w14:textId="0FEE6D88" w:rsidR="002E7422" w:rsidRPr="00C5661B" w:rsidRDefault="002E7422">
            <w:pPr>
              <w:spacing w:after="240"/>
              <w:rPr>
                <w:rFonts w:eastAsia="Helvetica Neue" w:cs="Helvetica Neue"/>
              </w:rPr>
            </w:pPr>
          </w:p>
        </w:tc>
        <w:tc>
          <w:tcPr>
            <w:tcW w:w="2438" w:type="dxa"/>
          </w:tcPr>
          <w:p w14:paraId="52A642B4" w14:textId="29B1BF30" w:rsidR="002E7422" w:rsidRPr="00C5661B" w:rsidRDefault="008D2BAF">
            <w:pPr>
              <w:spacing w:after="240"/>
              <w:rPr>
                <w:rFonts w:eastAsia="Helvetica Neue" w:cs="Helvetica Neue"/>
              </w:rPr>
            </w:pPr>
            <w:r>
              <w:rPr>
                <w:rFonts w:eastAsia="Helvetica Neue" w:cs="Helvetica Neue"/>
              </w:rPr>
              <w:t>selects appropriate steps to reach solutions from amongst options</w:t>
            </w:r>
          </w:p>
        </w:tc>
        <w:tc>
          <w:tcPr>
            <w:tcW w:w="1975"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8D2BAF" w:rsidRPr="00C5661B" w14:paraId="26EFB479" w14:textId="77777777">
        <w:tc>
          <w:tcPr>
            <w:tcW w:w="985" w:type="dxa"/>
          </w:tcPr>
          <w:p w14:paraId="704C4B6F" w14:textId="77777777" w:rsidR="008D2BAF" w:rsidRPr="00C5661B" w:rsidRDefault="008D2BAF">
            <w:pPr>
              <w:spacing w:after="240"/>
              <w:rPr>
                <w:rFonts w:eastAsia="Helvetica Neue" w:cs="Helvetica Neue"/>
              </w:rPr>
            </w:pPr>
          </w:p>
        </w:tc>
        <w:tc>
          <w:tcPr>
            <w:tcW w:w="2438" w:type="dxa"/>
          </w:tcPr>
          <w:p w14:paraId="39F6C834" w14:textId="5E82A479" w:rsidR="008D2BAF" w:rsidRPr="00C5661B" w:rsidRDefault="008D2BAF">
            <w:pPr>
              <w:spacing w:after="240"/>
              <w:rPr>
                <w:rFonts w:eastAsia="Helvetica Neue" w:cs="Helvetica Neue"/>
              </w:rPr>
            </w:pPr>
            <w:r>
              <w:rPr>
                <w:rFonts w:eastAsia="Helvetica Neue" w:cs="Helvetica Neue"/>
              </w:rPr>
              <w:t>finds, integrates and analyzes numerical information</w:t>
            </w:r>
          </w:p>
        </w:tc>
        <w:tc>
          <w:tcPr>
            <w:tcW w:w="1975" w:type="dxa"/>
          </w:tcPr>
          <w:p w14:paraId="4B6B3580" w14:textId="77777777" w:rsidR="008D2BAF" w:rsidRPr="00C5661B" w:rsidRDefault="008D2BAF">
            <w:pPr>
              <w:spacing w:after="240"/>
              <w:rPr>
                <w:rFonts w:eastAsia="Helvetica Neue" w:cs="Helvetica Neue"/>
              </w:rPr>
            </w:pPr>
          </w:p>
        </w:tc>
        <w:tc>
          <w:tcPr>
            <w:tcW w:w="1976" w:type="dxa"/>
          </w:tcPr>
          <w:p w14:paraId="6AF05BB2" w14:textId="77777777" w:rsidR="008D2BAF" w:rsidRPr="00C5661B" w:rsidRDefault="008D2BAF">
            <w:pPr>
              <w:spacing w:after="240"/>
              <w:rPr>
                <w:rFonts w:eastAsia="Helvetica Neue" w:cs="Helvetica Neue"/>
              </w:rPr>
            </w:pPr>
          </w:p>
        </w:tc>
        <w:tc>
          <w:tcPr>
            <w:tcW w:w="1976" w:type="dxa"/>
          </w:tcPr>
          <w:p w14:paraId="21FAA098" w14:textId="77777777" w:rsidR="008D2BAF" w:rsidRPr="00C5661B" w:rsidRDefault="008D2BAF">
            <w:pPr>
              <w:spacing w:after="240"/>
              <w:rPr>
                <w:rFonts w:eastAsia="Helvetica Neue" w:cs="Helvetica Neue"/>
              </w:rPr>
            </w:pPr>
          </w:p>
        </w:tc>
      </w:tr>
      <w:tr w:rsidR="008D2BAF" w:rsidRPr="00C5661B" w14:paraId="4145F8C3" w14:textId="77777777">
        <w:tc>
          <w:tcPr>
            <w:tcW w:w="985" w:type="dxa"/>
          </w:tcPr>
          <w:p w14:paraId="54EB43D9" w14:textId="77777777" w:rsidR="008D2BAF" w:rsidRPr="00C5661B" w:rsidRDefault="008D2BAF">
            <w:pPr>
              <w:spacing w:after="240"/>
              <w:rPr>
                <w:rFonts w:eastAsia="Helvetica Neue" w:cs="Helvetica Neue"/>
              </w:rPr>
            </w:pPr>
          </w:p>
        </w:tc>
        <w:tc>
          <w:tcPr>
            <w:tcW w:w="2438" w:type="dxa"/>
          </w:tcPr>
          <w:p w14:paraId="6096B705" w14:textId="2FFA66AF" w:rsidR="008D2BAF" w:rsidRPr="00C5661B" w:rsidRDefault="008D2BAF">
            <w:pPr>
              <w:spacing w:after="240"/>
              <w:rPr>
                <w:rFonts w:eastAsia="Helvetica Neue" w:cs="Helvetica Neue"/>
              </w:rPr>
            </w:pPr>
            <w:r>
              <w:rPr>
                <w:rFonts w:eastAsia="Helvetica Neue" w:cs="Helvetica Neue"/>
              </w:rPr>
              <w:t xml:space="preserve">organizes and displays numerical information (e.g. </w:t>
            </w:r>
            <w:r>
              <w:rPr>
                <w:rFonts w:eastAsia="Helvetica Neue" w:cs="Helvetica Neue"/>
              </w:rPr>
              <w:lastRenderedPageBreak/>
              <w:t>Gantt chart schedules)</w:t>
            </w:r>
          </w:p>
        </w:tc>
        <w:tc>
          <w:tcPr>
            <w:tcW w:w="1975" w:type="dxa"/>
          </w:tcPr>
          <w:p w14:paraId="10F816D5" w14:textId="77777777" w:rsidR="008D2BAF" w:rsidRPr="00C5661B" w:rsidRDefault="008D2BAF">
            <w:pPr>
              <w:spacing w:after="240"/>
              <w:rPr>
                <w:rFonts w:eastAsia="Helvetica Neue" w:cs="Helvetica Neue"/>
              </w:rPr>
            </w:pPr>
          </w:p>
        </w:tc>
        <w:tc>
          <w:tcPr>
            <w:tcW w:w="1976" w:type="dxa"/>
          </w:tcPr>
          <w:p w14:paraId="18909EF5" w14:textId="77777777" w:rsidR="008D2BAF" w:rsidRPr="00C5661B" w:rsidRDefault="008D2BAF">
            <w:pPr>
              <w:spacing w:after="240"/>
              <w:rPr>
                <w:rFonts w:eastAsia="Helvetica Neue" w:cs="Helvetica Neue"/>
              </w:rPr>
            </w:pPr>
          </w:p>
        </w:tc>
        <w:tc>
          <w:tcPr>
            <w:tcW w:w="1976" w:type="dxa"/>
          </w:tcPr>
          <w:p w14:paraId="7F2ECB9B" w14:textId="77777777" w:rsidR="008D2BAF" w:rsidRPr="00C5661B" w:rsidRDefault="008D2BAF">
            <w:pPr>
              <w:spacing w:after="240"/>
              <w:rPr>
                <w:rFonts w:eastAsia="Helvetica Neue" w:cs="Helvetica Neue"/>
              </w:rPr>
            </w:pPr>
          </w:p>
        </w:tc>
      </w:tr>
      <w:tr w:rsidR="008D2BAF" w:rsidRPr="00C5661B" w14:paraId="65089766" w14:textId="77777777">
        <w:tc>
          <w:tcPr>
            <w:tcW w:w="985" w:type="dxa"/>
          </w:tcPr>
          <w:p w14:paraId="346529A2" w14:textId="77777777" w:rsidR="008D2BAF" w:rsidRPr="00C5661B" w:rsidRDefault="008D2BAF">
            <w:pPr>
              <w:spacing w:after="240"/>
              <w:rPr>
                <w:rFonts w:eastAsia="Helvetica Neue" w:cs="Helvetica Neue"/>
              </w:rPr>
            </w:pPr>
          </w:p>
        </w:tc>
        <w:tc>
          <w:tcPr>
            <w:tcW w:w="2438" w:type="dxa"/>
          </w:tcPr>
          <w:p w14:paraId="27FAE8B2" w14:textId="5BC6EED2" w:rsidR="008D2BAF" w:rsidRPr="00C5661B" w:rsidRDefault="00D70CC6">
            <w:pPr>
              <w:spacing w:after="240"/>
              <w:rPr>
                <w:rFonts w:eastAsia="Helvetica Neue" w:cs="Helvetica Neue"/>
              </w:rPr>
            </w:pPr>
            <w:r>
              <w:rPr>
                <w:rFonts w:eastAsia="Helvetica Neue" w:cs="Helvetica Neue"/>
              </w:rPr>
              <w:t>uses strategies to check accuracy (e.g. estimating, using a calculator, repeating a calculation, using the reverse operation)</w:t>
            </w:r>
          </w:p>
        </w:tc>
        <w:tc>
          <w:tcPr>
            <w:tcW w:w="1975" w:type="dxa"/>
          </w:tcPr>
          <w:p w14:paraId="5FBDBB05" w14:textId="77777777" w:rsidR="008D2BAF" w:rsidRPr="00C5661B" w:rsidRDefault="008D2BAF">
            <w:pPr>
              <w:spacing w:after="240"/>
              <w:rPr>
                <w:rFonts w:eastAsia="Helvetica Neue" w:cs="Helvetica Neue"/>
              </w:rPr>
            </w:pPr>
          </w:p>
        </w:tc>
        <w:tc>
          <w:tcPr>
            <w:tcW w:w="1976" w:type="dxa"/>
          </w:tcPr>
          <w:p w14:paraId="0CBC9E2A" w14:textId="77777777" w:rsidR="008D2BAF" w:rsidRPr="00C5661B" w:rsidRDefault="008D2BAF">
            <w:pPr>
              <w:spacing w:after="240"/>
              <w:rPr>
                <w:rFonts w:eastAsia="Helvetica Neue" w:cs="Helvetica Neue"/>
              </w:rPr>
            </w:pPr>
          </w:p>
        </w:tc>
        <w:tc>
          <w:tcPr>
            <w:tcW w:w="1976" w:type="dxa"/>
          </w:tcPr>
          <w:p w14:paraId="3B0C6196" w14:textId="77777777" w:rsidR="008D2BAF" w:rsidRPr="00C5661B" w:rsidRDefault="008D2BAF">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Pr="00717340" w:rsidRDefault="00717340">
      <w:pPr>
        <w:spacing w:after="240" w:line="240" w:lineRule="auto"/>
        <w:rPr>
          <w:rFonts w:eastAsia="Helvetica Neue" w:cs="Helvetica Neue"/>
          <w:b/>
          <w:bCs/>
        </w:rPr>
      </w:pPr>
      <w:r>
        <w:rPr>
          <w:rFonts w:eastAsia="Helvetica Neue" w:cs="Helvetica Neue"/>
          <w:b/>
          <w:bCs/>
        </w:rPr>
        <w:t>__________________                                         _________________</w:t>
      </w:r>
    </w:p>
    <w:sectPr w:rsidR="00717340" w:rsidRPr="00717340" w:rsidSect="00880D5F">
      <w:pgSz w:w="12240" w:h="15840"/>
      <w:pgMar w:top="1440" w:right="1440" w:bottom="1440"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ED57A1" w14:textId="77777777" w:rsidR="0075498D" w:rsidRDefault="0075498D">
      <w:pPr>
        <w:spacing w:after="0" w:line="240" w:lineRule="auto"/>
      </w:pPr>
      <w:r>
        <w:separator/>
      </w:r>
    </w:p>
  </w:endnote>
  <w:endnote w:type="continuationSeparator" w:id="0">
    <w:p w14:paraId="291F2CE2" w14:textId="77777777" w:rsidR="0075498D" w:rsidRDefault="00754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808C991-4A83-4E78-B383-62BE135A0B9A}"/>
    <w:embedBold r:id="rId2" w:fontKey="{EFD35449-E0B9-408D-AD01-EDB88FB55C7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A304BD06-F49B-499C-AD97-C84489905209}"/>
    <w:embedItalic r:id="rId4" w:fontKey="{975F5CC1-21E1-4AF8-93A3-E67513C9C71B}"/>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5" w:fontKey="{2D309732-026E-4676-A97A-DABD69AD54B5}"/>
  </w:font>
  <w:font w:name="Calibri Light">
    <w:panose1 w:val="020F0302020204030204"/>
    <w:charset w:val="00"/>
    <w:family w:val="swiss"/>
    <w:pitch w:val="variable"/>
    <w:sig w:usb0="E4002EFF" w:usb1="C000247B" w:usb2="00000009" w:usb3="00000000" w:csb0="000001FF" w:csb1="00000000"/>
    <w:embedRegular r:id="rId6" w:fontKey="{D206722A-AB7E-424D-BB8B-76D6CDC4D2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D65F29" w14:textId="77777777" w:rsidR="0075498D" w:rsidRDefault="0075498D">
      <w:pPr>
        <w:spacing w:after="0" w:line="240" w:lineRule="auto"/>
      </w:pPr>
      <w:r>
        <w:separator/>
      </w:r>
    </w:p>
  </w:footnote>
  <w:footnote w:type="continuationSeparator" w:id="0">
    <w:p w14:paraId="3C2DE456" w14:textId="77777777" w:rsidR="0075498D" w:rsidRDefault="00754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2574E9AD"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0D2A69">
      <w:rPr>
        <w:color w:val="4C0000"/>
      </w:rPr>
      <w:t>AdjustProjectSchedule_EA_C2.3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D2A69"/>
    <w:rsid w:val="00113176"/>
    <w:rsid w:val="00113D07"/>
    <w:rsid w:val="00114343"/>
    <w:rsid w:val="00147A76"/>
    <w:rsid w:val="00275F77"/>
    <w:rsid w:val="002A24E6"/>
    <w:rsid w:val="002B6EBB"/>
    <w:rsid w:val="002E0EE6"/>
    <w:rsid w:val="002E7422"/>
    <w:rsid w:val="00452ADF"/>
    <w:rsid w:val="00520847"/>
    <w:rsid w:val="00677466"/>
    <w:rsid w:val="006818DA"/>
    <w:rsid w:val="006B587A"/>
    <w:rsid w:val="00717340"/>
    <w:rsid w:val="0075498D"/>
    <w:rsid w:val="007813D4"/>
    <w:rsid w:val="00880D5F"/>
    <w:rsid w:val="008D2BAF"/>
    <w:rsid w:val="00A02C70"/>
    <w:rsid w:val="00A5125B"/>
    <w:rsid w:val="00B276DD"/>
    <w:rsid w:val="00B931E0"/>
    <w:rsid w:val="00C5661B"/>
    <w:rsid w:val="00D70CC6"/>
    <w:rsid w:val="00E83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8</Pages>
  <Words>507</Words>
  <Characters>2893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12</cp:revision>
  <dcterms:created xsi:type="dcterms:W3CDTF">2024-05-14T18:46:00Z</dcterms:created>
  <dcterms:modified xsi:type="dcterms:W3CDTF">2024-09-10T15:40:00Z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