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7FB0EE9F"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F62DE6">
        <w:rPr>
          <w:rFonts w:eastAsia="Helvetica Neue" w:cs="Helvetica Neue"/>
        </w:rPr>
        <w:t xml:space="preserve">Read </w:t>
      </w:r>
      <w:r w:rsidR="00DD6599">
        <w:rPr>
          <w:rFonts w:eastAsia="Helvetica Neue" w:cs="Helvetica Neue"/>
        </w:rPr>
        <w:t>Cleaning Product Instructions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51DE662D">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3C2F7F3F">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4E1552E2"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DD6599">
        <w:rPr>
          <w:rFonts w:eastAsia="Helvetica Neue" w:cs="Helvetica Neue"/>
        </w:rPr>
        <w:t xml:space="preserve">Learner will </w:t>
      </w:r>
      <w:r w:rsidR="00860278">
        <w:rPr>
          <w:rFonts w:eastAsia="Helvetica Neue" w:cs="Helvetica Neue"/>
        </w:rPr>
        <w:t>read instructions on a c</w:t>
      </w:r>
      <w:r w:rsidR="00DD6599">
        <w:rPr>
          <w:rFonts w:eastAsia="Helvetica Neue" w:cs="Helvetica Neue"/>
        </w:rPr>
        <w:t xml:space="preserve">leaning product </w:t>
      </w:r>
      <w:r w:rsidR="00860278">
        <w:rPr>
          <w:rFonts w:eastAsia="Helvetica Neue" w:cs="Helvetica Neue"/>
        </w:rPr>
        <w:t>to locate information</w:t>
      </w:r>
      <w:r w:rsidR="00DD6599">
        <w:rPr>
          <w:rFonts w:eastAsia="Helvetica Neue" w:cs="Helvetica Neue"/>
        </w:rPr>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6224182"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D528B">
        <w:rPr>
          <w:rFonts w:eastAsia="Helvetica Neue" w:cs="Helvetica Neue"/>
          <w:color w:val="000000"/>
        </w:rPr>
        <w:t>Read continuous text/A1.1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2AB34176" w14:textId="77777777" w:rsidR="00DD6599" w:rsidRDefault="00DD6599" w:rsidP="00DD6599">
      <w:pPr>
        <w:pStyle w:val="Heading1"/>
        <w:jc w:val="left"/>
        <w:rPr>
          <w:rFonts w:eastAsia="Helvetica Neue" w:cs="Helvetica Neue"/>
          <w:color w:val="000000" w:themeColor="text1"/>
          <w:sz w:val="24"/>
          <w:szCs w:val="24"/>
        </w:rPr>
      </w:pPr>
      <w:r w:rsidRPr="00DD6599">
        <w:rPr>
          <w:rFonts w:eastAsia="Helvetica Neue" w:cs="Helvetica Neue"/>
          <w:color w:val="000000" w:themeColor="text1"/>
          <w:sz w:val="24"/>
          <w:szCs w:val="24"/>
        </w:rPr>
        <w:t xml:space="preserve">People using a cleaning product may read instructions on a label or information sheet to learn how to use the product properly.  </w:t>
      </w:r>
    </w:p>
    <w:p w14:paraId="5D1A7C1E" w14:textId="304F48ED" w:rsidR="00DD6599" w:rsidRDefault="00860278" w:rsidP="00DD6599">
      <w:pPr>
        <w:pStyle w:val="Heading1"/>
        <w:jc w:val="left"/>
        <w:rPr>
          <w:rFonts w:eastAsia="Helvetica Neue" w:cs="Helvetica Neue"/>
          <w:color w:val="000000" w:themeColor="text1"/>
          <w:sz w:val="24"/>
          <w:szCs w:val="24"/>
        </w:rPr>
      </w:pPr>
      <w:r>
        <w:rPr>
          <w:rFonts w:eastAsia="Helvetica Neue" w:cs="Helvetica Neue"/>
          <w:color w:val="000000" w:themeColor="text1"/>
          <w:sz w:val="24"/>
          <w:szCs w:val="24"/>
        </w:rPr>
        <w:t>Scan</w:t>
      </w:r>
      <w:r w:rsidR="00DD6599" w:rsidRPr="00DD6599">
        <w:rPr>
          <w:rFonts w:eastAsia="Helvetica Neue" w:cs="Helvetica Neue"/>
          <w:color w:val="000000" w:themeColor="text1"/>
          <w:sz w:val="24"/>
          <w:szCs w:val="24"/>
        </w:rPr>
        <w:t xml:space="preserve"> the </w:t>
      </w:r>
      <w:r>
        <w:rPr>
          <w:rFonts w:eastAsia="Helvetica Neue" w:cs="Helvetica Neue"/>
          <w:color w:val="000000" w:themeColor="text1"/>
          <w:sz w:val="24"/>
          <w:szCs w:val="24"/>
        </w:rPr>
        <w:t>“Product Description”</w:t>
      </w:r>
      <w:r w:rsidR="0050415B">
        <w:rPr>
          <w:rFonts w:eastAsia="Helvetica Neue" w:cs="Helvetica Neue"/>
          <w:color w:val="000000" w:themeColor="text1"/>
          <w:sz w:val="24"/>
          <w:szCs w:val="24"/>
        </w:rPr>
        <w:t>.</w:t>
      </w:r>
    </w:p>
    <w:p w14:paraId="025FE7D0" w14:textId="77777777" w:rsidR="00DD6599" w:rsidRDefault="00DD6599" w:rsidP="00DD6599"/>
    <w:p w14:paraId="43F2E887" w14:textId="5AC304BA" w:rsidR="00DD6599" w:rsidRPr="00DD6599" w:rsidRDefault="00DD6599" w:rsidP="00DD6599">
      <w:r>
        <w:br w:type="page"/>
      </w:r>
    </w:p>
    <w:p w14:paraId="09BE0AAF" w14:textId="38261A0F" w:rsidR="00DD6599" w:rsidRPr="00DD6599" w:rsidRDefault="00BA2E31" w:rsidP="00DD6599">
      <w:pPr>
        <w:autoSpaceDE w:val="0"/>
        <w:autoSpaceDN w:val="0"/>
        <w:adjustRightInd w:val="0"/>
        <w:spacing w:after="0" w:line="240" w:lineRule="auto"/>
        <w:rPr>
          <w:rFonts w:ascii="Helvetica-Bold" w:eastAsia="Calibri" w:hAnsi="Helvetica-Bold" w:cs="Helvetica-Bold"/>
          <w:b/>
          <w:bCs/>
          <w:sz w:val="28"/>
          <w:szCs w:val="28"/>
        </w:rPr>
      </w:pPr>
      <w:r>
        <w:rPr>
          <w:noProof/>
        </w:rPr>
        <w:lastRenderedPageBreak/>
        <w:drawing>
          <wp:anchor distT="0" distB="0" distL="114300" distR="114300" simplePos="0" relativeHeight="251678720" behindDoc="0" locked="0" layoutInCell="1" allowOverlap="1" wp14:anchorId="2CFEB8C4" wp14:editId="75632014">
            <wp:simplePos x="0" y="0"/>
            <wp:positionH relativeFrom="column">
              <wp:posOffset>4775781</wp:posOffset>
            </wp:positionH>
            <wp:positionV relativeFrom="paragraph">
              <wp:posOffset>-135782</wp:posOffset>
            </wp:positionV>
            <wp:extent cx="1556425" cy="2898057"/>
            <wp:effectExtent l="0" t="0" r="5715" b="0"/>
            <wp:wrapNone/>
            <wp:docPr id="5" name="medium-image" descr="http://www.permatex.com/images/stories/virtuemart/product/251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dium-image" descr="http://www.permatex.com/images/stories/virtuemart/product/25116.jpg"/>
                    <pic:cNvPicPr>
                      <a:picLocks/>
                    </pic:cNvPicPr>
                  </pic:nvPicPr>
                  <pic:blipFill rotWithShape="1">
                    <a:blip r:embed="rId9">
                      <a:extLst>
                        <a:ext uri="{28A0092B-C50C-407E-A947-70E740481C1C}">
                          <a14:useLocalDpi xmlns:a14="http://schemas.microsoft.com/office/drawing/2010/main" val="0"/>
                        </a:ext>
                      </a:extLst>
                    </a:blip>
                    <a:srcRect l="18902" t="6504" r="18074" b="5383"/>
                    <a:stretch/>
                  </pic:blipFill>
                  <pic:spPr bwMode="auto">
                    <a:xfrm>
                      <a:off x="0" y="0"/>
                      <a:ext cx="1556425" cy="28980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599" w:rsidRPr="00DD6599">
        <w:rPr>
          <w:rFonts w:ascii="Helvetica-Bold" w:eastAsia="Calibri" w:hAnsi="Helvetica-Bold" w:cs="Helvetica-Bold"/>
          <w:b/>
          <w:bCs/>
          <w:sz w:val="28"/>
          <w:szCs w:val="28"/>
        </w:rPr>
        <w:t>PRODUCT DESCRIPTION</w:t>
      </w:r>
    </w:p>
    <w:p w14:paraId="314FC112" w14:textId="77777777" w:rsidR="00BA2E31" w:rsidRDefault="00DD6599" w:rsidP="00BA2E31">
      <w:pPr>
        <w:autoSpaceDE w:val="0"/>
        <w:autoSpaceDN w:val="0"/>
        <w:adjustRightInd w:val="0"/>
        <w:spacing w:after="0" w:line="240" w:lineRule="auto"/>
        <w:rPr>
          <w:rFonts w:ascii="Helvetica" w:eastAsia="Calibri" w:hAnsi="Helvetica" w:cs="Helvetica"/>
        </w:rPr>
      </w:pPr>
      <w:r w:rsidRPr="00DD6599">
        <w:rPr>
          <w:rFonts w:ascii="Helvetica" w:eastAsia="Calibri" w:hAnsi="Helvetica" w:cs="Helvetica"/>
        </w:rPr>
        <w:t>Permatex</w:t>
      </w:r>
      <w:r w:rsidRPr="00DD6599">
        <w:rPr>
          <w:rFonts w:ascii="Symbol" w:eastAsia="Calibri" w:hAnsi="Symbol" w:cs="Symbol"/>
        </w:rPr>
        <w:t></w:t>
      </w:r>
      <w:r w:rsidRPr="00DD6599">
        <w:rPr>
          <w:rFonts w:ascii="Symbol" w:eastAsia="Calibri" w:hAnsi="Symbol" w:cs="Symbol"/>
        </w:rPr>
        <w:t></w:t>
      </w:r>
      <w:r w:rsidRPr="00DD6599">
        <w:rPr>
          <w:rFonts w:ascii="Helvetica" w:eastAsia="Calibri" w:hAnsi="Helvetica" w:cs="Helvetica"/>
        </w:rPr>
        <w:t>Fast Orange</w:t>
      </w:r>
      <w:r w:rsidRPr="00DD6599">
        <w:rPr>
          <w:rFonts w:ascii="Symbol" w:eastAsia="Calibri" w:hAnsi="Symbol" w:cs="Symbol"/>
        </w:rPr>
        <w:t></w:t>
      </w:r>
      <w:r w:rsidRPr="00DD6599">
        <w:rPr>
          <w:rFonts w:ascii="Symbol" w:eastAsia="Calibri" w:hAnsi="Symbol" w:cs="Symbol"/>
        </w:rPr>
        <w:t></w:t>
      </w:r>
      <w:r w:rsidRPr="00DD6599">
        <w:rPr>
          <w:rFonts w:ascii="Helvetica" w:eastAsia="Calibri" w:hAnsi="Helvetica" w:cs="Helvetica"/>
        </w:rPr>
        <w:t xml:space="preserve">Hand Cleaner is a biodegradable </w:t>
      </w:r>
    </w:p>
    <w:p w14:paraId="53A54270" w14:textId="77777777" w:rsidR="00BA2E31" w:rsidRDefault="00DD6599" w:rsidP="00BA2E31">
      <w:pPr>
        <w:autoSpaceDE w:val="0"/>
        <w:autoSpaceDN w:val="0"/>
        <w:adjustRightInd w:val="0"/>
        <w:spacing w:after="0" w:line="240" w:lineRule="auto"/>
        <w:rPr>
          <w:rFonts w:ascii="Helvetica" w:eastAsia="Calibri" w:hAnsi="Helvetica" w:cs="Helvetica"/>
        </w:rPr>
      </w:pPr>
      <w:r w:rsidRPr="00DD6599">
        <w:rPr>
          <w:rFonts w:ascii="Helvetica" w:eastAsia="Calibri" w:hAnsi="Helvetica" w:cs="Helvetica"/>
        </w:rPr>
        <w:t xml:space="preserve">hand cleaner containing no petroleum solvents. It cleans </w:t>
      </w:r>
    </w:p>
    <w:p w14:paraId="5AAC841C" w14:textId="5BAE955F" w:rsidR="00DD6599" w:rsidRPr="00DD6599" w:rsidRDefault="00DD6599" w:rsidP="00BA2E31">
      <w:pPr>
        <w:autoSpaceDE w:val="0"/>
        <w:autoSpaceDN w:val="0"/>
        <w:adjustRightInd w:val="0"/>
        <w:spacing w:after="0" w:line="240" w:lineRule="auto"/>
        <w:rPr>
          <w:rFonts w:ascii="Helvetica" w:eastAsia="Calibri" w:hAnsi="Helvetica" w:cs="Helvetica"/>
        </w:rPr>
      </w:pPr>
      <w:r w:rsidRPr="00DD6599">
        <w:rPr>
          <w:rFonts w:ascii="Helvetica" w:eastAsia="Calibri" w:hAnsi="Helvetica" w:cs="Helvetica"/>
        </w:rPr>
        <w:t xml:space="preserve">hands with a new Permatex exclusive </w:t>
      </w:r>
      <w:proofErr w:type="spellStart"/>
      <w:r w:rsidRPr="00DD6599">
        <w:rPr>
          <w:rFonts w:ascii="Helvetica" w:eastAsia="Calibri" w:hAnsi="Helvetica" w:cs="Helvetica"/>
        </w:rPr>
        <w:t>MicroGel</w:t>
      </w:r>
      <w:proofErr w:type="spellEnd"/>
      <w:r w:rsidRPr="00DD6599">
        <w:rPr>
          <w:rFonts w:ascii="Helvetica" w:eastAsia="Calibri" w:hAnsi="Helvetica" w:cs="Helvetica"/>
        </w:rPr>
        <w:t>™ technology.</w:t>
      </w:r>
      <w:r w:rsidR="00BA2E31" w:rsidRPr="00BA2E31">
        <w:rPr>
          <w:noProof/>
        </w:rPr>
        <w:t xml:space="preserve"> </w:t>
      </w:r>
    </w:p>
    <w:p w14:paraId="01BACF4D" w14:textId="77777777" w:rsidR="00BA2E31" w:rsidRDefault="00BA2E31" w:rsidP="00BA2E31">
      <w:pPr>
        <w:autoSpaceDE w:val="0"/>
        <w:autoSpaceDN w:val="0"/>
        <w:adjustRightInd w:val="0"/>
        <w:spacing w:after="0" w:line="240" w:lineRule="auto"/>
        <w:rPr>
          <w:rFonts w:ascii="Helvetica" w:eastAsia="Calibri" w:hAnsi="Helvetica" w:cs="Helvetica"/>
        </w:rPr>
      </w:pPr>
    </w:p>
    <w:p w14:paraId="24D0F167" w14:textId="2E335118" w:rsidR="00BA2E31" w:rsidRDefault="00DD6599" w:rsidP="00BA2E31">
      <w:pPr>
        <w:autoSpaceDE w:val="0"/>
        <w:autoSpaceDN w:val="0"/>
        <w:adjustRightInd w:val="0"/>
        <w:spacing w:after="0" w:line="240" w:lineRule="auto"/>
        <w:rPr>
          <w:rFonts w:ascii="Helvetica" w:eastAsia="Calibri" w:hAnsi="Helvetica" w:cs="Helvetica"/>
        </w:rPr>
      </w:pPr>
      <w:r w:rsidRPr="00DD6599">
        <w:rPr>
          <w:rFonts w:ascii="Helvetica" w:eastAsia="Calibri" w:hAnsi="Helvetica" w:cs="Helvetica"/>
        </w:rPr>
        <w:t xml:space="preserve">This hand cleaner has a fresh citrus scent and contains no </w:t>
      </w:r>
    </w:p>
    <w:p w14:paraId="1B5F2B01" w14:textId="77777777" w:rsidR="00BA2E31" w:rsidRDefault="00DD6599" w:rsidP="00BA2E31">
      <w:pPr>
        <w:autoSpaceDE w:val="0"/>
        <w:autoSpaceDN w:val="0"/>
        <w:adjustRightInd w:val="0"/>
        <w:spacing w:after="0" w:line="240" w:lineRule="auto"/>
        <w:rPr>
          <w:rFonts w:ascii="Helvetica" w:eastAsia="Calibri" w:hAnsi="Helvetica" w:cs="Helvetica"/>
        </w:rPr>
      </w:pPr>
      <w:r w:rsidRPr="00DD6599">
        <w:rPr>
          <w:rFonts w:ascii="Helvetica" w:eastAsia="Calibri" w:hAnsi="Helvetica" w:cs="Helvetica"/>
        </w:rPr>
        <w:t xml:space="preserve">artificial fragrances. Both the cream and lotion formulas are </w:t>
      </w:r>
    </w:p>
    <w:p w14:paraId="2C51E41B" w14:textId="77777777" w:rsidR="00BA2E31" w:rsidRDefault="00DD6599" w:rsidP="00BA2E31">
      <w:pPr>
        <w:autoSpaceDE w:val="0"/>
        <w:autoSpaceDN w:val="0"/>
        <w:adjustRightInd w:val="0"/>
        <w:spacing w:after="0" w:line="240" w:lineRule="auto"/>
        <w:rPr>
          <w:rFonts w:ascii="Helvetica" w:eastAsia="Calibri" w:hAnsi="Helvetica" w:cs="Helvetica"/>
        </w:rPr>
      </w:pPr>
      <w:r w:rsidRPr="00DD6599">
        <w:rPr>
          <w:rFonts w:ascii="Helvetica" w:eastAsia="Calibri" w:hAnsi="Helvetica" w:cs="Helvetica"/>
        </w:rPr>
        <w:t>available in smooth or pumice. Fast Orange</w:t>
      </w:r>
      <w:r w:rsidRPr="00DD6599">
        <w:rPr>
          <w:rFonts w:ascii="Symbol" w:eastAsia="Calibri" w:hAnsi="Symbol" w:cs="Symbol"/>
        </w:rPr>
        <w:t></w:t>
      </w:r>
      <w:r w:rsidRPr="00DD6599">
        <w:rPr>
          <w:rFonts w:ascii="Symbol" w:eastAsia="Calibri" w:hAnsi="Symbol" w:cs="Symbol"/>
        </w:rPr>
        <w:t></w:t>
      </w:r>
      <w:r w:rsidRPr="00DD6599">
        <w:rPr>
          <w:rFonts w:ascii="Helvetica" w:eastAsia="Calibri" w:hAnsi="Helvetica" w:cs="Helvetica"/>
        </w:rPr>
        <w:t xml:space="preserve">Hand Cleaners </w:t>
      </w:r>
    </w:p>
    <w:p w14:paraId="4F73EC26" w14:textId="77777777" w:rsidR="00BA2E31" w:rsidRDefault="00DD6599" w:rsidP="00BA2E31">
      <w:pPr>
        <w:autoSpaceDE w:val="0"/>
        <w:autoSpaceDN w:val="0"/>
        <w:adjustRightInd w:val="0"/>
        <w:spacing w:after="0" w:line="240" w:lineRule="auto"/>
        <w:rPr>
          <w:rFonts w:ascii="Helvetica" w:eastAsia="Calibri" w:hAnsi="Helvetica" w:cs="Helvetica"/>
        </w:rPr>
      </w:pPr>
      <w:r w:rsidRPr="00DD6599">
        <w:rPr>
          <w:rFonts w:ascii="Helvetica" w:eastAsia="Calibri" w:hAnsi="Helvetica" w:cs="Helvetica"/>
        </w:rPr>
        <w:t xml:space="preserve">contain aloe vera, lanolin, propylene glycol, jojoba oil and </w:t>
      </w:r>
    </w:p>
    <w:p w14:paraId="27550A47" w14:textId="5CA8B6A6" w:rsidR="00DD6599" w:rsidRPr="00DD6599" w:rsidRDefault="00DD6599" w:rsidP="00BA2E31">
      <w:pPr>
        <w:autoSpaceDE w:val="0"/>
        <w:autoSpaceDN w:val="0"/>
        <w:adjustRightInd w:val="0"/>
        <w:spacing w:after="0" w:line="240" w:lineRule="auto"/>
        <w:rPr>
          <w:rFonts w:ascii="Helvetica" w:eastAsia="Calibri" w:hAnsi="Helvetica" w:cs="Helvetica"/>
        </w:rPr>
      </w:pPr>
      <w:r w:rsidRPr="00DD6599">
        <w:rPr>
          <w:rFonts w:ascii="Helvetica" w:eastAsia="Calibri" w:hAnsi="Helvetica" w:cs="Helvetica"/>
        </w:rPr>
        <w:t>vitamin E for skin conditioning.</w:t>
      </w:r>
    </w:p>
    <w:p w14:paraId="0478130C" w14:textId="77777777" w:rsidR="00DD6599" w:rsidRPr="00DD6599" w:rsidRDefault="00DD6599" w:rsidP="00DD6599">
      <w:pPr>
        <w:autoSpaceDE w:val="0"/>
        <w:autoSpaceDN w:val="0"/>
        <w:adjustRightInd w:val="0"/>
        <w:spacing w:before="360" w:after="120" w:line="240" w:lineRule="auto"/>
        <w:rPr>
          <w:rFonts w:ascii="Helvetica-Bold" w:eastAsia="Calibri" w:hAnsi="Helvetica-Bold" w:cs="Helvetica-Bold"/>
          <w:b/>
          <w:bCs/>
          <w:sz w:val="28"/>
          <w:szCs w:val="28"/>
        </w:rPr>
      </w:pPr>
      <w:r w:rsidRPr="00DD6599">
        <w:rPr>
          <w:rFonts w:ascii="Helvetica-Bold" w:eastAsia="Calibri" w:hAnsi="Helvetica-Bold" w:cs="Helvetica-Bold"/>
          <w:b/>
          <w:bCs/>
          <w:sz w:val="28"/>
          <w:szCs w:val="28"/>
        </w:rPr>
        <w:t>PRODUCT FEATURES</w:t>
      </w:r>
    </w:p>
    <w:p w14:paraId="0D7F7141" w14:textId="7D009B60" w:rsidR="00DD6599" w:rsidRPr="00DD6599" w:rsidRDefault="00DD6599" w:rsidP="00DD6599">
      <w:pPr>
        <w:numPr>
          <w:ilvl w:val="0"/>
          <w:numId w:val="8"/>
        </w:numPr>
        <w:autoSpaceDE w:val="0"/>
        <w:autoSpaceDN w:val="0"/>
        <w:adjustRightInd w:val="0"/>
        <w:spacing w:after="0" w:line="240" w:lineRule="auto"/>
        <w:contextualSpacing/>
        <w:rPr>
          <w:rFonts w:ascii="Helvetica" w:eastAsia="Calibri" w:hAnsi="Helvetica" w:cs="Helvetica"/>
        </w:rPr>
      </w:pPr>
      <w:r w:rsidRPr="00DD6599">
        <w:rPr>
          <w:rFonts w:ascii="Helvetica" w:eastAsia="Calibri" w:hAnsi="Helvetica" w:cs="Helvetica"/>
        </w:rPr>
        <w:t>Ultra low VOC (&lt;1%)</w:t>
      </w:r>
    </w:p>
    <w:p w14:paraId="6D287F6F" w14:textId="77777777" w:rsidR="00DD6599" w:rsidRPr="00DD6599" w:rsidRDefault="00DD6599" w:rsidP="00DD6599">
      <w:pPr>
        <w:numPr>
          <w:ilvl w:val="0"/>
          <w:numId w:val="8"/>
        </w:numPr>
        <w:autoSpaceDE w:val="0"/>
        <w:autoSpaceDN w:val="0"/>
        <w:adjustRightInd w:val="0"/>
        <w:spacing w:after="0" w:line="240" w:lineRule="auto"/>
        <w:contextualSpacing/>
        <w:rPr>
          <w:rFonts w:ascii="Helvetica" w:eastAsia="Calibri" w:hAnsi="Helvetica" w:cs="Helvetica"/>
        </w:rPr>
      </w:pPr>
      <w:r w:rsidRPr="00DD6599">
        <w:rPr>
          <w:rFonts w:ascii="Helvetica" w:eastAsia="Calibri" w:hAnsi="Helvetica" w:cs="Helvetica"/>
        </w:rPr>
        <w:t>Improved environmental, health and safety profile.</w:t>
      </w:r>
    </w:p>
    <w:p w14:paraId="45ADC7B3" w14:textId="77777777" w:rsidR="00DD6599" w:rsidRPr="00DD6599" w:rsidRDefault="00DD6599" w:rsidP="00DD6599">
      <w:pPr>
        <w:numPr>
          <w:ilvl w:val="0"/>
          <w:numId w:val="8"/>
        </w:numPr>
        <w:autoSpaceDE w:val="0"/>
        <w:autoSpaceDN w:val="0"/>
        <w:adjustRightInd w:val="0"/>
        <w:spacing w:after="0" w:line="240" w:lineRule="auto"/>
        <w:contextualSpacing/>
        <w:rPr>
          <w:rFonts w:ascii="Helvetica" w:eastAsia="Calibri" w:hAnsi="Helvetica" w:cs="Helvetica"/>
        </w:rPr>
      </w:pPr>
      <w:proofErr w:type="spellStart"/>
      <w:r w:rsidRPr="00DD6599">
        <w:rPr>
          <w:rFonts w:ascii="Helvetica" w:eastAsia="Calibri" w:hAnsi="Helvetica" w:cs="Helvetica"/>
        </w:rPr>
        <w:t>Biodegradeable</w:t>
      </w:r>
      <w:proofErr w:type="spellEnd"/>
      <w:r w:rsidRPr="00DD6599">
        <w:rPr>
          <w:rFonts w:ascii="Helvetica" w:eastAsia="Calibri" w:hAnsi="Helvetica" w:cs="Helvetica"/>
        </w:rPr>
        <w:tab/>
      </w:r>
      <w:r w:rsidRPr="00DD6599">
        <w:rPr>
          <w:rFonts w:ascii="Helvetica" w:eastAsia="Calibri" w:hAnsi="Helvetica" w:cs="Helvetica"/>
        </w:rPr>
        <w:tab/>
      </w:r>
      <w:r w:rsidRPr="00DD6599">
        <w:rPr>
          <w:rFonts w:ascii="Helvetica" w:eastAsia="Calibri" w:hAnsi="Helvetica" w:cs="Helvetica"/>
        </w:rPr>
        <w:tab/>
      </w:r>
      <w:r w:rsidRPr="00DD6599">
        <w:rPr>
          <w:rFonts w:ascii="Helvetica" w:eastAsia="Calibri" w:hAnsi="Helvetica" w:cs="Helvetica"/>
        </w:rPr>
        <w:tab/>
      </w:r>
      <w:r w:rsidRPr="00DD6599">
        <w:rPr>
          <w:rFonts w:ascii="Helvetica" w:eastAsia="Calibri" w:hAnsi="Helvetica" w:cs="Helvetica"/>
        </w:rPr>
        <w:tab/>
      </w:r>
      <w:r w:rsidRPr="00DD6599">
        <w:rPr>
          <w:rFonts w:ascii="Helvetica" w:eastAsia="Calibri" w:hAnsi="Helvetica" w:cs="Helvetica"/>
        </w:rPr>
        <w:tab/>
      </w:r>
    </w:p>
    <w:p w14:paraId="36D2F9F7" w14:textId="77777777" w:rsidR="00DD6599" w:rsidRPr="00DD6599" w:rsidRDefault="00DD6599" w:rsidP="00DD6599">
      <w:pPr>
        <w:autoSpaceDE w:val="0"/>
        <w:autoSpaceDN w:val="0"/>
        <w:adjustRightInd w:val="0"/>
        <w:spacing w:after="0" w:line="240" w:lineRule="auto"/>
        <w:rPr>
          <w:rFonts w:ascii="Helvetica-Bold" w:eastAsia="Calibri" w:hAnsi="Helvetica-Bold" w:cs="Helvetica-Bold"/>
          <w:b/>
          <w:bCs/>
        </w:rPr>
      </w:pPr>
    </w:p>
    <w:p w14:paraId="56CC4DB3" w14:textId="77777777" w:rsidR="00DD6599" w:rsidRPr="00DD6599" w:rsidRDefault="00DD6599" w:rsidP="00DD6599">
      <w:pPr>
        <w:autoSpaceDE w:val="0"/>
        <w:autoSpaceDN w:val="0"/>
        <w:adjustRightInd w:val="0"/>
        <w:spacing w:before="120" w:after="120" w:line="240" w:lineRule="auto"/>
        <w:rPr>
          <w:rFonts w:ascii="Helvetica-Bold" w:eastAsia="Calibri" w:hAnsi="Helvetica-Bold" w:cs="Helvetica-Bold"/>
          <w:b/>
          <w:bCs/>
          <w:sz w:val="28"/>
          <w:szCs w:val="28"/>
        </w:rPr>
      </w:pPr>
      <w:r w:rsidRPr="00DD6599">
        <w:rPr>
          <w:rFonts w:ascii="Helvetica-Bold" w:eastAsia="Calibri" w:hAnsi="Helvetica-Bold" w:cs="Helvetica-Bold"/>
          <w:b/>
          <w:bCs/>
          <w:sz w:val="28"/>
          <w:szCs w:val="28"/>
        </w:rPr>
        <w:t>PRODUCT BENEFITS</w:t>
      </w:r>
    </w:p>
    <w:p w14:paraId="76CDA51D" w14:textId="77777777" w:rsidR="00DD6599" w:rsidRPr="00DD6599" w:rsidRDefault="00DD6599" w:rsidP="00DD6599">
      <w:pPr>
        <w:numPr>
          <w:ilvl w:val="0"/>
          <w:numId w:val="7"/>
        </w:numPr>
        <w:autoSpaceDE w:val="0"/>
        <w:autoSpaceDN w:val="0"/>
        <w:adjustRightInd w:val="0"/>
        <w:spacing w:after="0" w:line="240" w:lineRule="auto"/>
        <w:contextualSpacing/>
        <w:rPr>
          <w:rFonts w:ascii="Helvetica" w:eastAsia="Calibri" w:hAnsi="Helvetica" w:cs="Helvetica"/>
        </w:rPr>
      </w:pPr>
      <w:r w:rsidRPr="00DD6599">
        <w:rPr>
          <w:rFonts w:ascii="Helvetica" w:eastAsia="Calibri" w:hAnsi="Helvetica" w:cs="Helvetica"/>
        </w:rPr>
        <w:t>Removes grease, grime, oils, soil, gasket cement, glues, paints and inks.</w:t>
      </w:r>
    </w:p>
    <w:p w14:paraId="4A44489D" w14:textId="77777777" w:rsidR="00DD6599" w:rsidRPr="00DD6599" w:rsidRDefault="00DD6599" w:rsidP="00DD6599">
      <w:pPr>
        <w:numPr>
          <w:ilvl w:val="0"/>
          <w:numId w:val="7"/>
        </w:numPr>
        <w:autoSpaceDE w:val="0"/>
        <w:autoSpaceDN w:val="0"/>
        <w:adjustRightInd w:val="0"/>
        <w:spacing w:after="0" w:line="240" w:lineRule="auto"/>
        <w:contextualSpacing/>
        <w:rPr>
          <w:rFonts w:ascii="Helvetica" w:eastAsia="Calibri" w:hAnsi="Helvetica" w:cs="Helvetica"/>
        </w:rPr>
      </w:pPr>
      <w:r w:rsidRPr="00DD6599">
        <w:rPr>
          <w:rFonts w:ascii="Helvetica" w:eastAsia="Calibri" w:hAnsi="Helvetica" w:cs="Helvetica"/>
        </w:rPr>
        <w:t>Cleans without water.</w:t>
      </w:r>
    </w:p>
    <w:p w14:paraId="38A28B46" w14:textId="77777777" w:rsidR="00DD6599" w:rsidRPr="00DD6599" w:rsidRDefault="00DD6599" w:rsidP="00DD6599">
      <w:pPr>
        <w:numPr>
          <w:ilvl w:val="0"/>
          <w:numId w:val="7"/>
        </w:numPr>
        <w:autoSpaceDE w:val="0"/>
        <w:autoSpaceDN w:val="0"/>
        <w:adjustRightInd w:val="0"/>
        <w:spacing w:after="0" w:line="240" w:lineRule="auto"/>
        <w:contextualSpacing/>
        <w:rPr>
          <w:rFonts w:ascii="Helvetica" w:eastAsia="Calibri" w:hAnsi="Helvetica" w:cs="Helvetica"/>
        </w:rPr>
      </w:pPr>
      <w:r w:rsidRPr="00DD6599">
        <w:rPr>
          <w:rFonts w:ascii="Helvetica" w:eastAsia="Calibri" w:hAnsi="Helvetica" w:cs="Helvetica"/>
        </w:rPr>
        <w:t>Contains biodegradable surfactants.</w:t>
      </w:r>
    </w:p>
    <w:p w14:paraId="4EC5C6E8" w14:textId="77777777" w:rsidR="00DD6599" w:rsidRPr="00DD6599" w:rsidRDefault="00DD6599" w:rsidP="00DD6599">
      <w:pPr>
        <w:numPr>
          <w:ilvl w:val="0"/>
          <w:numId w:val="7"/>
        </w:numPr>
        <w:autoSpaceDE w:val="0"/>
        <w:autoSpaceDN w:val="0"/>
        <w:adjustRightInd w:val="0"/>
        <w:spacing w:after="0" w:line="240" w:lineRule="auto"/>
        <w:contextualSpacing/>
        <w:rPr>
          <w:rFonts w:ascii="Helvetica" w:eastAsia="Calibri" w:hAnsi="Helvetica" w:cs="Helvetica"/>
        </w:rPr>
      </w:pPr>
      <w:r w:rsidRPr="00DD6599">
        <w:rPr>
          <w:rFonts w:ascii="Helvetica" w:eastAsia="Calibri" w:hAnsi="Helvetica" w:cs="Helvetica"/>
        </w:rPr>
        <w:t>Contains aloe vera, lanolin, propylene glycol, jojoba oil and vitamin E to keep hands smooth.</w:t>
      </w:r>
    </w:p>
    <w:p w14:paraId="146CA141" w14:textId="77777777" w:rsidR="00DD6599" w:rsidRPr="00DD6599" w:rsidRDefault="00DD6599" w:rsidP="00DD6599">
      <w:pPr>
        <w:numPr>
          <w:ilvl w:val="0"/>
          <w:numId w:val="7"/>
        </w:numPr>
        <w:autoSpaceDE w:val="0"/>
        <w:autoSpaceDN w:val="0"/>
        <w:adjustRightInd w:val="0"/>
        <w:spacing w:after="0" w:line="240" w:lineRule="auto"/>
        <w:contextualSpacing/>
        <w:rPr>
          <w:rFonts w:ascii="Helvetica" w:eastAsia="Calibri" w:hAnsi="Helvetica" w:cs="Helvetica"/>
        </w:rPr>
      </w:pPr>
      <w:r w:rsidRPr="00DD6599">
        <w:rPr>
          <w:rFonts w:ascii="Helvetica" w:eastAsia="Calibri" w:hAnsi="Helvetica" w:cs="Helvetica"/>
        </w:rPr>
        <w:t>Pleasant orange scent.</w:t>
      </w:r>
    </w:p>
    <w:p w14:paraId="2672EE77" w14:textId="77777777" w:rsidR="00DD6599" w:rsidRPr="00DD6599" w:rsidRDefault="00DD6599" w:rsidP="00DD6599">
      <w:pPr>
        <w:numPr>
          <w:ilvl w:val="0"/>
          <w:numId w:val="7"/>
        </w:numPr>
        <w:autoSpaceDE w:val="0"/>
        <w:autoSpaceDN w:val="0"/>
        <w:adjustRightInd w:val="0"/>
        <w:spacing w:after="0" w:line="240" w:lineRule="auto"/>
        <w:contextualSpacing/>
        <w:rPr>
          <w:rFonts w:ascii="Helvetica" w:eastAsia="Calibri" w:hAnsi="Helvetica" w:cs="Helvetica"/>
        </w:rPr>
      </w:pPr>
      <w:r w:rsidRPr="00DD6599">
        <w:rPr>
          <w:rFonts w:ascii="Helvetica" w:eastAsia="Calibri" w:hAnsi="Helvetica" w:cs="Helvetica"/>
        </w:rPr>
        <w:t>Cream formulas, thicker than lotion, may be self-dispensed or used with the push type dispenser.</w:t>
      </w:r>
    </w:p>
    <w:p w14:paraId="22331962" w14:textId="77777777" w:rsidR="00DD6599" w:rsidRPr="00DD6599" w:rsidRDefault="00DD6599" w:rsidP="00DD6599">
      <w:pPr>
        <w:numPr>
          <w:ilvl w:val="0"/>
          <w:numId w:val="7"/>
        </w:numPr>
        <w:autoSpaceDE w:val="0"/>
        <w:autoSpaceDN w:val="0"/>
        <w:adjustRightInd w:val="0"/>
        <w:spacing w:after="0" w:line="240" w:lineRule="auto"/>
        <w:contextualSpacing/>
        <w:rPr>
          <w:rFonts w:ascii="Helvetica" w:eastAsia="Calibri" w:hAnsi="Helvetica" w:cs="Helvetica"/>
        </w:rPr>
      </w:pPr>
      <w:r w:rsidRPr="00DD6599">
        <w:rPr>
          <w:rFonts w:ascii="Helvetica" w:eastAsia="Calibri" w:hAnsi="Helvetica" w:cs="Helvetica"/>
        </w:rPr>
        <w:t>Leaves hands smooth, not sticky.</w:t>
      </w:r>
    </w:p>
    <w:p w14:paraId="1D618963" w14:textId="77777777" w:rsidR="00DD6599" w:rsidRPr="00DD6599" w:rsidRDefault="00DD6599" w:rsidP="00DD6599">
      <w:pPr>
        <w:numPr>
          <w:ilvl w:val="0"/>
          <w:numId w:val="7"/>
        </w:numPr>
        <w:autoSpaceDE w:val="0"/>
        <w:autoSpaceDN w:val="0"/>
        <w:adjustRightInd w:val="0"/>
        <w:spacing w:after="0" w:line="240" w:lineRule="auto"/>
        <w:contextualSpacing/>
        <w:rPr>
          <w:rFonts w:ascii="Helvetica" w:eastAsia="Calibri" w:hAnsi="Helvetica" w:cs="Helvetica"/>
        </w:rPr>
      </w:pPr>
      <w:r w:rsidRPr="00DD6599">
        <w:rPr>
          <w:rFonts w:ascii="Helvetica" w:eastAsia="Calibri" w:hAnsi="Helvetica" w:cs="Helvetica"/>
        </w:rPr>
        <w:t>Withstands multiple heat/freeze cycles.</w:t>
      </w:r>
    </w:p>
    <w:p w14:paraId="41E06B10" w14:textId="77777777" w:rsidR="00DD6599" w:rsidRPr="00DD6599" w:rsidRDefault="00DD6599" w:rsidP="00DD6599">
      <w:pPr>
        <w:autoSpaceDE w:val="0"/>
        <w:autoSpaceDN w:val="0"/>
        <w:adjustRightInd w:val="0"/>
        <w:spacing w:after="0" w:line="240" w:lineRule="auto"/>
        <w:rPr>
          <w:rFonts w:ascii="Helvetica" w:eastAsia="Calibri" w:hAnsi="Helvetica" w:cs="Helvetica"/>
        </w:rPr>
      </w:pPr>
    </w:p>
    <w:p w14:paraId="59782552" w14:textId="77777777" w:rsidR="00DD6599" w:rsidRPr="00DD6599" w:rsidRDefault="00DD6599" w:rsidP="00DD6599">
      <w:pPr>
        <w:autoSpaceDE w:val="0"/>
        <w:autoSpaceDN w:val="0"/>
        <w:adjustRightInd w:val="0"/>
        <w:spacing w:after="0" w:line="240" w:lineRule="auto"/>
        <w:rPr>
          <w:rFonts w:ascii="Helvetica" w:eastAsia="Calibri" w:hAnsi="Helvetica" w:cs="Helvetica"/>
        </w:rPr>
      </w:pPr>
      <w:r w:rsidRPr="00DD6599">
        <w:rPr>
          <w:rFonts w:ascii="Helvetica" w:eastAsia="Calibri" w:hAnsi="Helvetica" w:cs="Helvetica"/>
        </w:rPr>
        <w:t>Fast Orange</w:t>
      </w:r>
      <w:r w:rsidRPr="00DD6599">
        <w:rPr>
          <w:rFonts w:ascii="Symbol" w:eastAsia="Calibri" w:hAnsi="Symbol" w:cs="Symbol"/>
        </w:rPr>
        <w:t></w:t>
      </w:r>
      <w:r w:rsidRPr="00DD6599">
        <w:rPr>
          <w:rFonts w:ascii="Symbol" w:eastAsia="Calibri" w:hAnsi="Symbol" w:cs="Symbol"/>
        </w:rPr>
        <w:t></w:t>
      </w:r>
      <w:r w:rsidRPr="00DD6599">
        <w:rPr>
          <w:rFonts w:ascii="Helvetica" w:eastAsia="Calibri" w:hAnsi="Helvetica" w:cs="Helvetica"/>
        </w:rPr>
        <w:t>has the special feature of cleaning without the use of petroleum solvents. The smooth lotion formula is best for sensitive hands. The pumice lotion has extra fine pumice which cleans deep into pores but more gently than other coarser pumice hand cleaners.</w:t>
      </w:r>
    </w:p>
    <w:p w14:paraId="713C92D4" w14:textId="77777777" w:rsidR="00DD6599" w:rsidRPr="00DD6599" w:rsidRDefault="00DD6599" w:rsidP="00DD6599">
      <w:pPr>
        <w:autoSpaceDE w:val="0"/>
        <w:autoSpaceDN w:val="0"/>
        <w:adjustRightInd w:val="0"/>
        <w:spacing w:after="0" w:line="240" w:lineRule="auto"/>
        <w:rPr>
          <w:rFonts w:ascii="Helvetica-Bold" w:eastAsia="Calibri" w:hAnsi="Helvetica-Bold" w:cs="Helvetica-Bold"/>
          <w:b/>
          <w:bCs/>
        </w:rPr>
      </w:pPr>
    </w:p>
    <w:p w14:paraId="3BD9B944" w14:textId="77777777" w:rsidR="00DD6599" w:rsidRPr="00DD6599" w:rsidRDefault="00DD6599" w:rsidP="00DD6599">
      <w:pPr>
        <w:autoSpaceDE w:val="0"/>
        <w:autoSpaceDN w:val="0"/>
        <w:adjustRightInd w:val="0"/>
        <w:spacing w:after="120" w:line="240" w:lineRule="auto"/>
        <w:rPr>
          <w:rFonts w:ascii="Helvetica-Bold" w:eastAsia="Calibri" w:hAnsi="Helvetica-Bold" w:cs="Helvetica-Bold"/>
          <w:b/>
          <w:bCs/>
          <w:sz w:val="28"/>
          <w:szCs w:val="28"/>
        </w:rPr>
      </w:pPr>
      <w:r w:rsidRPr="00DD6599">
        <w:rPr>
          <w:rFonts w:ascii="Helvetica-Bold" w:eastAsia="Calibri" w:hAnsi="Helvetica-Bold" w:cs="Helvetica-Bold"/>
          <w:b/>
          <w:bCs/>
          <w:sz w:val="28"/>
          <w:szCs w:val="28"/>
        </w:rPr>
        <w:t>DIRECTIONS FOR USE</w:t>
      </w:r>
    </w:p>
    <w:p w14:paraId="2AA52EE9" w14:textId="77777777" w:rsidR="00DD6599" w:rsidRPr="00DD6599" w:rsidRDefault="00DD6599" w:rsidP="00DD6599">
      <w:pPr>
        <w:autoSpaceDE w:val="0"/>
        <w:autoSpaceDN w:val="0"/>
        <w:adjustRightInd w:val="0"/>
        <w:spacing w:after="0" w:line="240" w:lineRule="auto"/>
        <w:rPr>
          <w:rFonts w:ascii="Helvetica" w:eastAsia="Calibri" w:hAnsi="Helvetica" w:cs="Helvetica"/>
        </w:rPr>
      </w:pPr>
      <w:r w:rsidRPr="00DD6599">
        <w:rPr>
          <w:rFonts w:ascii="Helvetica" w:eastAsia="Calibri" w:hAnsi="Helvetica" w:cs="Helvetica"/>
        </w:rPr>
        <w:t>1. Rub hand cleaner into hands (do not use water) until dirt and grease is dissolved.</w:t>
      </w:r>
    </w:p>
    <w:p w14:paraId="1E0565E1" w14:textId="77777777" w:rsidR="00DD6599" w:rsidRPr="00DD6599" w:rsidRDefault="00DD6599" w:rsidP="00DD6599">
      <w:pPr>
        <w:autoSpaceDE w:val="0"/>
        <w:autoSpaceDN w:val="0"/>
        <w:adjustRightInd w:val="0"/>
        <w:spacing w:after="0" w:line="240" w:lineRule="auto"/>
        <w:rPr>
          <w:rFonts w:ascii="Helvetica" w:eastAsia="Calibri" w:hAnsi="Helvetica" w:cs="Helvetica"/>
        </w:rPr>
      </w:pPr>
      <w:r w:rsidRPr="00DD6599">
        <w:rPr>
          <w:rFonts w:ascii="Helvetica" w:eastAsia="Calibri" w:hAnsi="Helvetica" w:cs="Helvetica"/>
        </w:rPr>
        <w:t>2. Wipe with dry cloth or rinse with water.</w:t>
      </w:r>
    </w:p>
    <w:p w14:paraId="50223C48" w14:textId="77777777" w:rsidR="00DD6599" w:rsidRPr="00DD6599" w:rsidRDefault="00DD6599" w:rsidP="00DD6599">
      <w:pPr>
        <w:autoSpaceDE w:val="0"/>
        <w:autoSpaceDN w:val="0"/>
        <w:adjustRightInd w:val="0"/>
        <w:spacing w:after="0" w:line="240" w:lineRule="auto"/>
        <w:rPr>
          <w:rFonts w:ascii="Helvetica-Bold" w:eastAsia="Calibri" w:hAnsi="Helvetica-Bold" w:cs="Helvetica-Bold"/>
          <w:b/>
          <w:bCs/>
        </w:rPr>
      </w:pPr>
    </w:p>
    <w:p w14:paraId="4C6F844D" w14:textId="77777777" w:rsidR="00DD6599" w:rsidRPr="00DD6599" w:rsidRDefault="00DD6599" w:rsidP="00DD6599">
      <w:pPr>
        <w:autoSpaceDE w:val="0"/>
        <w:autoSpaceDN w:val="0"/>
        <w:adjustRightInd w:val="0"/>
        <w:spacing w:after="0" w:line="240" w:lineRule="auto"/>
        <w:rPr>
          <w:rFonts w:ascii="Helvetica-Bold" w:eastAsia="Calibri" w:hAnsi="Helvetica-Bold" w:cs="Helvetica-Bold"/>
          <w:b/>
          <w:bCs/>
          <w:sz w:val="28"/>
          <w:szCs w:val="28"/>
        </w:rPr>
      </w:pPr>
      <w:r w:rsidRPr="00DD6599">
        <w:rPr>
          <w:rFonts w:ascii="Helvetica-Bold" w:eastAsia="Calibri" w:hAnsi="Helvetica-Bold" w:cs="Helvetica-Bold"/>
          <w:b/>
          <w:bCs/>
          <w:sz w:val="28"/>
          <w:szCs w:val="28"/>
        </w:rPr>
        <w:t>STORAGE</w:t>
      </w:r>
    </w:p>
    <w:p w14:paraId="09E3D935" w14:textId="3761C670" w:rsidR="00DD6599" w:rsidRPr="0050415B" w:rsidRDefault="00DD6599" w:rsidP="0050415B">
      <w:pPr>
        <w:autoSpaceDE w:val="0"/>
        <w:autoSpaceDN w:val="0"/>
        <w:adjustRightInd w:val="0"/>
        <w:spacing w:before="120" w:after="0" w:line="240" w:lineRule="auto"/>
        <w:rPr>
          <w:rFonts w:ascii="Calibri" w:eastAsia="Calibri" w:hAnsi="Calibri" w:cs="Times New Roman"/>
          <w:sz w:val="22"/>
          <w:szCs w:val="22"/>
        </w:rPr>
      </w:pPr>
      <w:r w:rsidRPr="00DD6599">
        <w:rPr>
          <w:rFonts w:ascii="Helvetica" w:eastAsia="Calibri" w:hAnsi="Helvetica" w:cs="Helvetica"/>
        </w:rPr>
        <w:t>Products shall be ideally stored in a cool, dry location in unopened containers at a temperature between 8</w:t>
      </w:r>
      <w:r w:rsidRPr="00DD6599">
        <w:rPr>
          <w:rFonts w:ascii="Symbol" w:eastAsia="Calibri" w:hAnsi="Symbol" w:cs="Symbol"/>
        </w:rPr>
        <w:t></w:t>
      </w:r>
      <w:r w:rsidRPr="00DD6599">
        <w:rPr>
          <w:rFonts w:ascii="Symbol" w:eastAsia="Calibri" w:hAnsi="Symbol" w:cs="Symbol"/>
        </w:rPr>
        <w:t></w:t>
      </w:r>
      <w:r w:rsidRPr="00DD6599">
        <w:rPr>
          <w:rFonts w:ascii="Helvetica" w:eastAsia="Calibri" w:hAnsi="Helvetica" w:cs="Helvetica"/>
        </w:rPr>
        <w:t>and 28</w:t>
      </w:r>
      <w:r w:rsidRPr="00DD6599">
        <w:rPr>
          <w:rFonts w:ascii="Symbol" w:eastAsia="Calibri" w:hAnsi="Symbol" w:cs="Symbol"/>
        </w:rPr>
        <w:t></w:t>
      </w:r>
      <w:r w:rsidRPr="00DD6599">
        <w:rPr>
          <w:rFonts w:ascii="Helvetica" w:eastAsia="Calibri" w:hAnsi="Helvetica" w:cs="Helvetica"/>
        </w:rPr>
        <w:t>C (46</w:t>
      </w:r>
      <w:r w:rsidRPr="00DD6599">
        <w:rPr>
          <w:rFonts w:ascii="Symbol" w:eastAsia="Calibri" w:hAnsi="Symbol" w:cs="Symbol"/>
        </w:rPr>
        <w:t></w:t>
      </w:r>
      <w:r w:rsidRPr="00DD6599">
        <w:rPr>
          <w:rFonts w:ascii="Symbol" w:eastAsia="Calibri" w:hAnsi="Symbol" w:cs="Symbol"/>
        </w:rPr>
        <w:t></w:t>
      </w:r>
      <w:r w:rsidRPr="00DD6599">
        <w:rPr>
          <w:rFonts w:ascii="Helvetica" w:eastAsia="Calibri" w:hAnsi="Helvetica" w:cs="Helvetica"/>
        </w:rPr>
        <w:t>and 82</w:t>
      </w:r>
      <w:r w:rsidRPr="00DD6599">
        <w:rPr>
          <w:rFonts w:ascii="Symbol" w:eastAsia="Calibri" w:hAnsi="Symbol" w:cs="Symbol"/>
        </w:rPr>
        <w:t></w:t>
      </w:r>
      <w:r w:rsidRPr="00DD6599">
        <w:rPr>
          <w:rFonts w:ascii="Helvetica" w:eastAsia="Calibri" w:hAnsi="Helvetica" w:cs="Helvetica"/>
        </w:rPr>
        <w:t>F) unless otherwise labeled. Optimal storage is at the lower half of this temperature range. To prevent contamination of unused product, do not return any material to its original container.</w:t>
      </w:r>
      <w:r w:rsidRPr="00DD6599">
        <w:rPr>
          <w:rFonts w:ascii="Calibri" w:eastAsia="Calibri" w:hAnsi="Calibri" w:cs="Times New Roman"/>
          <w:sz w:val="28"/>
          <w:szCs w:val="28"/>
        </w:rPr>
        <w:t>    </w:t>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072291A8" w14:textId="77777777" w:rsidR="0050415B" w:rsidRDefault="00000000" w:rsidP="0050415B">
      <w:pPr>
        <w:spacing w:after="240"/>
        <w:rPr>
          <w:rFonts w:eastAsia="Helvetica Neue" w:cs="Helvetica Neue"/>
          <w:b/>
        </w:rPr>
      </w:pPr>
      <w:r w:rsidRPr="00C5661B">
        <w:rPr>
          <w:rFonts w:eastAsia="Helvetica Neue" w:cs="Helvetica Neue"/>
          <w:b/>
        </w:rPr>
        <w:t xml:space="preserve">Task 1: </w:t>
      </w:r>
      <w:r w:rsidR="0050415B" w:rsidRPr="0050415B">
        <w:rPr>
          <w:rFonts w:eastAsia="Helvetica Neue" w:cs="Helvetica Neue"/>
          <w:b/>
        </w:rPr>
        <w:t xml:space="preserve">Circle, highlight or underline the name of the product found on the bottle. </w:t>
      </w:r>
    </w:p>
    <w:p w14:paraId="3199DA96" w14:textId="0C64FC06" w:rsidR="0050415B" w:rsidRPr="00C25BB2" w:rsidRDefault="00860278" w:rsidP="0050415B">
      <w:pPr>
        <w:spacing w:after="240"/>
        <w:rPr>
          <w:rFonts w:eastAsia="Helvetica Neue" w:cs="Helvetica Neue"/>
        </w:rPr>
      </w:pPr>
      <w:r w:rsidRPr="00C25BB2">
        <w:rPr>
          <w:noProof/>
        </w:rPr>
        <mc:AlternateContent>
          <mc:Choice Requires="wps">
            <w:drawing>
              <wp:anchor distT="0" distB="0" distL="114300" distR="114300" simplePos="0" relativeHeight="251688960" behindDoc="0" locked="0" layoutInCell="1" hidden="0" allowOverlap="1" wp14:anchorId="09EBD1DA" wp14:editId="52C81618">
                <wp:simplePos x="0" y="0"/>
                <wp:positionH relativeFrom="column">
                  <wp:posOffset>2590800</wp:posOffset>
                </wp:positionH>
                <wp:positionV relativeFrom="paragraph">
                  <wp:posOffset>351790</wp:posOffset>
                </wp:positionV>
                <wp:extent cx="231140" cy="231140"/>
                <wp:effectExtent l="0" t="0" r="16510" b="16510"/>
                <wp:wrapNone/>
                <wp:docPr id="1899344822" name="Rectangle 189934482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5C40CFD" w14:textId="77777777" w:rsidR="00860278" w:rsidRDefault="00860278" w:rsidP="00860278">
                            <w:pPr>
                              <w:textDirection w:val="btLr"/>
                            </w:pPr>
                          </w:p>
                        </w:txbxContent>
                      </wps:txbx>
                      <wps:bodyPr spcFirstLastPara="1" wrap="square" lIns="91425" tIns="91425" rIns="91425" bIns="91425" anchor="ctr" anchorCtr="0">
                        <a:noAutofit/>
                      </wps:bodyPr>
                    </wps:wsp>
                  </a:graphicData>
                </a:graphic>
              </wp:anchor>
            </w:drawing>
          </mc:Choice>
          <mc:Fallback>
            <w:pict>
              <v:rect w14:anchorId="09EBD1DA" id="Rectangle 1899344822" o:spid="_x0000_s1033" style="position:absolute;margin-left:204pt;margin-top:27.7pt;width:18.2pt;height:18.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" strokeweight="1pt">
                <v:stroke startarrowwidth="narrow" startarrowlength="short" endarrowwidth="narrow" endarrowlength="short"/>
                <v:textbox inset="2.53958mm,2.53958mm,2.53958mm,2.53958mm">
                  <w:txbxContent>
                    <w:p w14:paraId="55C40CFD" w14:textId="77777777" w:rsidR="00860278" w:rsidRDefault="00860278" w:rsidP="00860278">
                      <w:pPr>
                        <w:textDirection w:val="btLr"/>
                      </w:pPr>
                    </w:p>
                  </w:txbxContent>
                </v:textbox>
              </v:rect>
            </w:pict>
          </mc:Fallback>
        </mc:AlternateContent>
      </w:r>
      <w:r w:rsidR="0050415B" w:rsidRPr="00C25BB2">
        <w:rPr>
          <w:noProof/>
        </w:rPr>
        <mc:AlternateContent>
          <mc:Choice Requires="wps">
            <w:drawing>
              <wp:anchor distT="0" distB="0" distL="114300" distR="114300" simplePos="0" relativeHeight="251680768" behindDoc="0" locked="0" layoutInCell="1" hidden="0" allowOverlap="1" wp14:anchorId="031D9A66" wp14:editId="21B8E3AB">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46CA7D4" w14:textId="77777777" w:rsidR="0050415B" w:rsidRDefault="0050415B" w:rsidP="0050415B">
                            <w:pPr>
                              <w:textDirection w:val="btLr"/>
                            </w:pPr>
                          </w:p>
                        </w:txbxContent>
                      </wps:txbx>
                      <wps:bodyPr spcFirstLastPara="1" wrap="square" lIns="91425" tIns="91425" rIns="91425" bIns="91425" anchor="ctr" anchorCtr="0">
                        <a:noAutofit/>
                      </wps:bodyPr>
                    </wps:wsp>
                  </a:graphicData>
                </a:graphic>
              </wp:anchor>
            </w:drawing>
          </mc:Choice>
          <mc:Fallback>
            <w:pict>
              <v:rect w14:anchorId="031D9A66" id="Rectangle 117904160" o:spid="_x0000_s1033" style="position:absolute;margin-left:2in;margin-top:27.7pt;width:18.2pt;height:18.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446CA7D4" w14:textId="77777777" w:rsidR="0050415B" w:rsidRDefault="0050415B" w:rsidP="0050415B">
                      <w:pPr>
                        <w:textDirection w:val="btLr"/>
                      </w:pPr>
                    </w:p>
                  </w:txbxContent>
                </v:textbox>
              </v:rect>
            </w:pict>
          </mc:Fallback>
        </mc:AlternateContent>
      </w:r>
      <w:r w:rsidR="0050415B" w:rsidRPr="00C25BB2">
        <w:rPr>
          <w:rFonts w:eastAsia="Helvetica Neue" w:cs="Helvetica Neue"/>
        </w:rPr>
        <w:t>Answer: No written response required here.</w:t>
      </w:r>
    </w:p>
    <w:p w14:paraId="7663867A" w14:textId="0B81C4BB" w:rsidR="0050415B" w:rsidRPr="00C25BB2" w:rsidRDefault="0050415B" w:rsidP="0050415B">
      <w:pPr>
        <w:spacing w:after="240"/>
        <w:rPr>
          <w:rFonts w:eastAsia="Helvetica Neue" w:cs="Helvetica Neue"/>
        </w:rPr>
      </w:pPr>
      <w:r w:rsidRPr="00C25BB2">
        <w:rPr>
          <w:rFonts w:eastAsia="Helvetica Neue" w:cs="Helvetica Neue"/>
        </w:rPr>
        <w:t xml:space="preserve">Task completed:  Yes: </w:t>
      </w:r>
      <w:r w:rsidR="00860278">
        <w:rPr>
          <w:rFonts w:eastAsia="Helvetica Neue" w:cs="Helvetica Neue"/>
        </w:rPr>
        <w:t xml:space="preserve">        No:  </w:t>
      </w:r>
    </w:p>
    <w:p w14:paraId="76640E63" w14:textId="77777777" w:rsidR="0050415B" w:rsidRPr="0050415B" w:rsidRDefault="0050415B" w:rsidP="0050415B">
      <w:pPr>
        <w:spacing w:after="240"/>
        <w:rPr>
          <w:rFonts w:eastAsia="Helvetica Neue" w:cs="Helvetica Neue"/>
          <w:b/>
        </w:rPr>
      </w:pPr>
    </w:p>
    <w:p w14:paraId="543A7EF9" w14:textId="1A327677" w:rsidR="0050415B" w:rsidRDefault="0050415B" w:rsidP="0050415B">
      <w:pPr>
        <w:spacing w:after="240"/>
        <w:rPr>
          <w:rFonts w:eastAsia="Helvetica Neue" w:cs="Helvetica Neue"/>
          <w:b/>
        </w:rPr>
      </w:pPr>
      <w:r w:rsidRPr="0050415B">
        <w:rPr>
          <w:rFonts w:eastAsia="Helvetica Neue" w:cs="Helvetica Neue"/>
          <w:b/>
        </w:rPr>
        <w:t>Task 2:</w:t>
      </w:r>
      <w:r>
        <w:rPr>
          <w:rFonts w:eastAsia="Helvetica Neue" w:cs="Helvetica Neue"/>
          <w:b/>
        </w:rPr>
        <w:t xml:space="preserve"> </w:t>
      </w:r>
      <w:r w:rsidRPr="0050415B">
        <w:rPr>
          <w:rFonts w:eastAsia="Helvetica Neue" w:cs="Helvetica Neue"/>
          <w:b/>
        </w:rPr>
        <w:t>Circle, highlight or underline one product benefit of Fast Orange.</w:t>
      </w:r>
    </w:p>
    <w:p w14:paraId="1D3F0BD5" w14:textId="0C48BA55" w:rsidR="0050415B" w:rsidRPr="00C25BB2" w:rsidRDefault="00860278" w:rsidP="0050415B">
      <w:pPr>
        <w:spacing w:after="240"/>
        <w:rPr>
          <w:rFonts w:eastAsia="Helvetica Neue" w:cs="Helvetica Neue"/>
        </w:rPr>
      </w:pPr>
      <w:r w:rsidRPr="00C25BB2">
        <w:rPr>
          <w:noProof/>
        </w:rPr>
        <mc:AlternateContent>
          <mc:Choice Requires="wps">
            <w:drawing>
              <wp:anchor distT="0" distB="0" distL="114300" distR="114300" simplePos="0" relativeHeight="251691008" behindDoc="0" locked="0" layoutInCell="1" hidden="0" allowOverlap="1" wp14:anchorId="5A2871CA" wp14:editId="720A6DFE">
                <wp:simplePos x="0" y="0"/>
                <wp:positionH relativeFrom="column">
                  <wp:posOffset>2571750</wp:posOffset>
                </wp:positionH>
                <wp:positionV relativeFrom="paragraph">
                  <wp:posOffset>351790</wp:posOffset>
                </wp:positionV>
                <wp:extent cx="231140" cy="231140"/>
                <wp:effectExtent l="0" t="0" r="16510" b="16510"/>
                <wp:wrapNone/>
                <wp:docPr id="2109562851" name="Rectangle 210956285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66B9823" w14:textId="77777777" w:rsidR="00860278" w:rsidRDefault="00860278" w:rsidP="00860278">
                            <w:pPr>
                              <w:textDirection w:val="btLr"/>
                            </w:pPr>
                          </w:p>
                        </w:txbxContent>
                      </wps:txbx>
                      <wps:bodyPr spcFirstLastPara="1" wrap="square" lIns="91425" tIns="91425" rIns="91425" bIns="91425" anchor="ctr" anchorCtr="0">
                        <a:noAutofit/>
                      </wps:bodyPr>
                    </wps:wsp>
                  </a:graphicData>
                </a:graphic>
              </wp:anchor>
            </w:drawing>
          </mc:Choice>
          <mc:Fallback>
            <w:pict>
              <v:rect w14:anchorId="5A2871CA" id="Rectangle 2109562851" o:spid="_x0000_s1035" style="position:absolute;margin-left:202.5pt;margin-top:27.7pt;width:18.2pt;height:18.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" strokeweight="1pt">
                <v:stroke startarrowwidth="narrow" startarrowlength="short" endarrowwidth="narrow" endarrowlength="short"/>
                <v:textbox inset="2.53958mm,2.53958mm,2.53958mm,2.53958mm">
                  <w:txbxContent>
                    <w:p w14:paraId="766B9823" w14:textId="77777777" w:rsidR="00860278" w:rsidRDefault="00860278" w:rsidP="00860278">
                      <w:pPr>
                        <w:textDirection w:val="btLr"/>
                      </w:pPr>
                    </w:p>
                  </w:txbxContent>
                </v:textbox>
              </v:rect>
            </w:pict>
          </mc:Fallback>
        </mc:AlternateContent>
      </w:r>
      <w:r w:rsidR="0050415B" w:rsidRPr="00C25BB2">
        <w:rPr>
          <w:noProof/>
        </w:rPr>
        <mc:AlternateContent>
          <mc:Choice Requires="wps">
            <w:drawing>
              <wp:anchor distT="0" distB="0" distL="114300" distR="114300" simplePos="0" relativeHeight="251682816" behindDoc="0" locked="0" layoutInCell="1" hidden="0" allowOverlap="1" wp14:anchorId="0657B748" wp14:editId="6E1F06DE">
                <wp:simplePos x="0" y="0"/>
                <wp:positionH relativeFrom="column">
                  <wp:posOffset>1828800</wp:posOffset>
                </wp:positionH>
                <wp:positionV relativeFrom="paragraph">
                  <wp:posOffset>351790</wp:posOffset>
                </wp:positionV>
                <wp:extent cx="231140" cy="231140"/>
                <wp:effectExtent l="0" t="0" r="16510" b="16510"/>
                <wp:wrapNone/>
                <wp:docPr id="1297357956" name="Rectangle 1297357956"/>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F7929BB" w14:textId="77777777" w:rsidR="0050415B" w:rsidRDefault="0050415B" w:rsidP="0050415B">
                            <w:pPr>
                              <w:textDirection w:val="btLr"/>
                            </w:pPr>
                          </w:p>
                        </w:txbxContent>
                      </wps:txbx>
                      <wps:bodyPr spcFirstLastPara="1" wrap="square" lIns="91425" tIns="91425" rIns="91425" bIns="91425" anchor="ctr" anchorCtr="0">
                        <a:noAutofit/>
                      </wps:bodyPr>
                    </wps:wsp>
                  </a:graphicData>
                </a:graphic>
              </wp:anchor>
            </w:drawing>
          </mc:Choice>
          <mc:Fallback>
            <w:pict>
              <v:rect w14:anchorId="0657B748" id="Rectangle 1297357956" o:spid="_x0000_s1034" style="position:absolute;margin-left:2in;margin-top:27.7pt;width:18.2pt;height:18.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Ae9fP0QAgAASA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2F7929BB" w14:textId="77777777" w:rsidR="0050415B" w:rsidRDefault="0050415B" w:rsidP="0050415B">
                      <w:pPr>
                        <w:textDirection w:val="btLr"/>
                      </w:pPr>
                    </w:p>
                  </w:txbxContent>
                </v:textbox>
              </v:rect>
            </w:pict>
          </mc:Fallback>
        </mc:AlternateContent>
      </w:r>
      <w:r w:rsidR="0050415B" w:rsidRPr="00C25BB2">
        <w:rPr>
          <w:rFonts w:eastAsia="Helvetica Neue" w:cs="Helvetica Neue"/>
        </w:rPr>
        <w:t>Answer: No written response required here.</w:t>
      </w:r>
    </w:p>
    <w:p w14:paraId="4D8C7C96" w14:textId="2B5F90F4" w:rsidR="00860278" w:rsidRPr="00C25BB2" w:rsidRDefault="00860278" w:rsidP="00860278">
      <w:pPr>
        <w:spacing w:after="240"/>
        <w:rPr>
          <w:rFonts w:eastAsia="Helvetica Neue" w:cs="Helvetica Neue"/>
        </w:rPr>
      </w:pPr>
      <w:r w:rsidRPr="00C25BB2">
        <w:rPr>
          <w:rFonts w:eastAsia="Helvetica Neue" w:cs="Helvetica Neue"/>
        </w:rPr>
        <w:t xml:space="preserve">Task completed:  Yes: </w:t>
      </w:r>
      <w:r>
        <w:rPr>
          <w:rFonts w:eastAsia="Helvetica Neue" w:cs="Helvetica Neue"/>
        </w:rPr>
        <w:t xml:space="preserve">        No:  </w:t>
      </w:r>
    </w:p>
    <w:p w14:paraId="513C034E" w14:textId="77777777" w:rsidR="0050415B" w:rsidRDefault="0050415B" w:rsidP="0050415B"/>
    <w:p w14:paraId="6325EA7D" w14:textId="5AC45892" w:rsidR="0050415B" w:rsidRDefault="0050415B" w:rsidP="0050415B">
      <w:pPr>
        <w:spacing w:after="240"/>
        <w:rPr>
          <w:rFonts w:eastAsia="Helvetica Neue" w:cs="Helvetica Neue"/>
          <w:b/>
        </w:rPr>
      </w:pPr>
      <w:r w:rsidRPr="0050415B">
        <w:rPr>
          <w:rFonts w:eastAsia="Helvetica Neue" w:cs="Helvetica Neue"/>
          <w:b/>
        </w:rPr>
        <w:t>Task 3:</w:t>
      </w:r>
      <w:r>
        <w:rPr>
          <w:rFonts w:eastAsia="Helvetica Neue" w:cs="Helvetica Neue"/>
          <w:b/>
        </w:rPr>
        <w:t xml:space="preserve"> </w:t>
      </w:r>
      <w:r w:rsidRPr="0050415B">
        <w:rPr>
          <w:rFonts w:eastAsia="Helvetica Neue" w:cs="Helvetica Neue"/>
          <w:b/>
        </w:rPr>
        <w:t xml:space="preserve">Circle, highlight or underline the Directions for Use.  </w:t>
      </w:r>
    </w:p>
    <w:p w14:paraId="42DFF4C1" w14:textId="125E7C69" w:rsidR="0050415B" w:rsidRPr="00C25BB2" w:rsidRDefault="00860278" w:rsidP="0050415B">
      <w:pPr>
        <w:spacing w:after="240"/>
        <w:rPr>
          <w:rFonts w:eastAsia="Helvetica Neue" w:cs="Helvetica Neue"/>
        </w:rPr>
      </w:pPr>
      <w:r w:rsidRPr="00C25BB2">
        <w:rPr>
          <w:noProof/>
        </w:rPr>
        <mc:AlternateContent>
          <mc:Choice Requires="wps">
            <w:drawing>
              <wp:anchor distT="0" distB="0" distL="114300" distR="114300" simplePos="0" relativeHeight="251693056" behindDoc="0" locked="0" layoutInCell="1" hidden="0" allowOverlap="1" wp14:anchorId="490EFD89" wp14:editId="7E3021B4">
                <wp:simplePos x="0" y="0"/>
                <wp:positionH relativeFrom="column">
                  <wp:posOffset>2552700</wp:posOffset>
                </wp:positionH>
                <wp:positionV relativeFrom="paragraph">
                  <wp:posOffset>351790</wp:posOffset>
                </wp:positionV>
                <wp:extent cx="231140" cy="231140"/>
                <wp:effectExtent l="0" t="0" r="16510" b="16510"/>
                <wp:wrapNone/>
                <wp:docPr id="269622224" name="Rectangle 269622224"/>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BF814C4" w14:textId="77777777" w:rsidR="00860278" w:rsidRDefault="00860278" w:rsidP="00860278">
                            <w:pPr>
                              <w:textDirection w:val="btLr"/>
                            </w:pPr>
                          </w:p>
                        </w:txbxContent>
                      </wps:txbx>
                      <wps:bodyPr spcFirstLastPara="1" wrap="square" lIns="91425" tIns="91425" rIns="91425" bIns="91425" anchor="ctr" anchorCtr="0">
                        <a:noAutofit/>
                      </wps:bodyPr>
                    </wps:wsp>
                  </a:graphicData>
                </a:graphic>
              </wp:anchor>
            </w:drawing>
          </mc:Choice>
          <mc:Fallback>
            <w:pict>
              <v:rect w14:anchorId="490EFD89" id="Rectangle 269622224" o:spid="_x0000_s1037" style="position:absolute;margin-left:201pt;margin-top:27.7pt;width:18.2pt;height:18.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" strokeweight="1pt">
                <v:stroke startarrowwidth="narrow" startarrowlength="short" endarrowwidth="narrow" endarrowlength="short"/>
                <v:textbox inset="2.53958mm,2.53958mm,2.53958mm,2.53958mm">
                  <w:txbxContent>
                    <w:p w14:paraId="5BF814C4" w14:textId="77777777" w:rsidR="00860278" w:rsidRDefault="00860278" w:rsidP="00860278">
                      <w:pPr>
                        <w:textDirection w:val="btLr"/>
                      </w:pPr>
                    </w:p>
                  </w:txbxContent>
                </v:textbox>
              </v:rect>
            </w:pict>
          </mc:Fallback>
        </mc:AlternateContent>
      </w:r>
      <w:r w:rsidR="0050415B" w:rsidRPr="00C25BB2">
        <w:rPr>
          <w:noProof/>
        </w:rPr>
        <mc:AlternateContent>
          <mc:Choice Requires="wps">
            <w:drawing>
              <wp:anchor distT="0" distB="0" distL="114300" distR="114300" simplePos="0" relativeHeight="251684864" behindDoc="0" locked="0" layoutInCell="1" hidden="0" allowOverlap="1" wp14:anchorId="7677458A" wp14:editId="58B3BE5C">
                <wp:simplePos x="0" y="0"/>
                <wp:positionH relativeFrom="column">
                  <wp:posOffset>1828800</wp:posOffset>
                </wp:positionH>
                <wp:positionV relativeFrom="paragraph">
                  <wp:posOffset>351790</wp:posOffset>
                </wp:positionV>
                <wp:extent cx="231140" cy="231140"/>
                <wp:effectExtent l="0" t="0" r="16510" b="16510"/>
                <wp:wrapNone/>
                <wp:docPr id="556782380" name="Rectangle 55678238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BD1C50C" w14:textId="77777777" w:rsidR="0050415B" w:rsidRDefault="0050415B" w:rsidP="0050415B">
                            <w:pPr>
                              <w:textDirection w:val="btLr"/>
                            </w:pPr>
                          </w:p>
                        </w:txbxContent>
                      </wps:txbx>
                      <wps:bodyPr spcFirstLastPara="1" wrap="square" lIns="91425" tIns="91425" rIns="91425" bIns="91425" anchor="ctr" anchorCtr="0">
                        <a:noAutofit/>
                      </wps:bodyPr>
                    </wps:wsp>
                  </a:graphicData>
                </a:graphic>
              </wp:anchor>
            </w:drawing>
          </mc:Choice>
          <mc:Fallback>
            <w:pict>
              <v:rect w14:anchorId="7677458A" id="Rectangle 556782380" o:spid="_x0000_s1035" style="position:absolute;margin-left:2in;margin-top:27.7pt;width:18.2pt;height:18.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jyj/c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7BD1C50C" w14:textId="77777777" w:rsidR="0050415B" w:rsidRDefault="0050415B" w:rsidP="0050415B">
                      <w:pPr>
                        <w:textDirection w:val="btLr"/>
                      </w:pPr>
                    </w:p>
                  </w:txbxContent>
                </v:textbox>
              </v:rect>
            </w:pict>
          </mc:Fallback>
        </mc:AlternateContent>
      </w:r>
      <w:r w:rsidR="0050415B" w:rsidRPr="00C25BB2">
        <w:rPr>
          <w:rFonts w:eastAsia="Helvetica Neue" w:cs="Helvetica Neue"/>
        </w:rPr>
        <w:t>Answer: No written response required here.</w:t>
      </w:r>
    </w:p>
    <w:p w14:paraId="219454A5" w14:textId="60720CB6" w:rsidR="00860278" w:rsidRPr="00C25BB2" w:rsidRDefault="00860278" w:rsidP="00860278">
      <w:pPr>
        <w:spacing w:after="240"/>
        <w:rPr>
          <w:rFonts w:eastAsia="Helvetica Neue" w:cs="Helvetica Neue"/>
        </w:rPr>
      </w:pPr>
      <w:r w:rsidRPr="00C25BB2">
        <w:rPr>
          <w:rFonts w:eastAsia="Helvetica Neue" w:cs="Helvetica Neue"/>
        </w:rPr>
        <w:t xml:space="preserve">Task completed:  Yes: </w:t>
      </w:r>
      <w:r>
        <w:rPr>
          <w:rFonts w:eastAsia="Helvetica Neue" w:cs="Helvetica Neue"/>
        </w:rPr>
        <w:t xml:space="preserve">        No:  </w:t>
      </w:r>
    </w:p>
    <w:p w14:paraId="52D3B63A" w14:textId="77777777" w:rsidR="0050415B" w:rsidRPr="0050415B" w:rsidRDefault="0050415B" w:rsidP="0050415B">
      <w:pPr>
        <w:spacing w:after="240"/>
        <w:rPr>
          <w:rFonts w:eastAsia="Helvetica Neue" w:cs="Helvetica Neue"/>
          <w:b/>
        </w:rPr>
      </w:pPr>
    </w:p>
    <w:p w14:paraId="40A19F57" w14:textId="013B3FE3" w:rsidR="0050415B" w:rsidRPr="0050415B" w:rsidRDefault="0050415B" w:rsidP="0050415B">
      <w:pPr>
        <w:spacing w:after="240"/>
        <w:rPr>
          <w:rFonts w:eastAsia="Helvetica Neue" w:cs="Helvetica Neue"/>
          <w:b/>
        </w:rPr>
      </w:pPr>
      <w:r w:rsidRPr="0050415B">
        <w:rPr>
          <w:rFonts w:eastAsia="Helvetica Neue" w:cs="Helvetica Neue"/>
          <w:b/>
        </w:rPr>
        <w:t>Task 4:</w:t>
      </w:r>
      <w:r>
        <w:rPr>
          <w:rFonts w:eastAsia="Helvetica Neue" w:cs="Helvetica Neue"/>
          <w:b/>
        </w:rPr>
        <w:t xml:space="preserve"> </w:t>
      </w:r>
      <w:r w:rsidRPr="0050415B">
        <w:rPr>
          <w:rFonts w:eastAsia="Helvetica Neue" w:cs="Helvetica Neue"/>
          <w:b/>
        </w:rPr>
        <w:t xml:space="preserve">Where should Fast Orange be stored? </w:t>
      </w:r>
    </w:p>
    <w:p w14:paraId="528002BA" w14:textId="4796A347" w:rsidR="00860278" w:rsidRPr="00C25BB2" w:rsidRDefault="0050415B" w:rsidP="00860278">
      <w:pPr>
        <w:spacing w:after="240"/>
        <w:rPr>
          <w:rFonts w:eastAsia="Helvetica Neue" w:cs="Helvetica Neue"/>
        </w:rPr>
      </w:pPr>
      <w:r w:rsidRPr="00C25BB2">
        <w:rPr>
          <w:rFonts w:eastAsia="Helvetica Neue" w:cs="Helvetica Neue"/>
        </w:rPr>
        <w:t xml:space="preserve">Answer: </w:t>
      </w:r>
    </w:p>
    <w:p w14:paraId="6A5234EC" w14:textId="77777777" w:rsidR="0050415B" w:rsidRDefault="0050415B" w:rsidP="0050415B"/>
    <w:p w14:paraId="73EF670F" w14:textId="77777777" w:rsidR="00CD528B" w:rsidRDefault="00CD528B" w:rsidP="00CD528B">
      <w:pPr>
        <w:rPr>
          <w:rFonts w:eastAsia="Helvetica Neue" w:cs="Helvetica Neue"/>
        </w:rPr>
      </w:pPr>
    </w:p>
    <w:p w14:paraId="759BCCD1" w14:textId="77777777" w:rsidR="002E7422" w:rsidRDefault="002E7422">
      <w:pPr>
        <w:spacing w:after="240"/>
        <w:rPr>
          <w:rFonts w:eastAsia="Helvetica Neue" w:cs="Helvetica Neue"/>
        </w:rPr>
      </w:pPr>
    </w:p>
    <w:p w14:paraId="3BED6527" w14:textId="518978E6" w:rsidR="00CD528B" w:rsidRPr="00C5661B" w:rsidRDefault="0050415B" w:rsidP="0050415B">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E622D71" w14:textId="77777777" w:rsidR="0050415B" w:rsidRDefault="0050415B" w:rsidP="0050415B">
      <w:pPr>
        <w:spacing w:after="240"/>
        <w:rPr>
          <w:rFonts w:eastAsia="Helvetica Neue" w:cs="Helvetica Neue"/>
          <w:b/>
        </w:rPr>
      </w:pPr>
      <w:r w:rsidRPr="00C5661B">
        <w:rPr>
          <w:rFonts w:eastAsia="Helvetica Neue" w:cs="Helvetica Neue"/>
          <w:b/>
        </w:rPr>
        <w:t xml:space="preserve">Task 1: </w:t>
      </w:r>
      <w:r w:rsidRPr="0050415B">
        <w:rPr>
          <w:rFonts w:eastAsia="Helvetica Neue" w:cs="Helvetica Neue"/>
          <w:b/>
        </w:rPr>
        <w:t xml:space="preserve">Circle, highlight or underline the name of the product found on the bottle. </w:t>
      </w:r>
    </w:p>
    <w:p w14:paraId="2E79E5E6" w14:textId="660FB356" w:rsidR="0050415B" w:rsidRPr="00C25BB2" w:rsidRDefault="0050415B" w:rsidP="0050415B">
      <w:pPr>
        <w:spacing w:after="240"/>
        <w:rPr>
          <w:rFonts w:eastAsia="Helvetica Neue" w:cs="Helvetica Neue"/>
        </w:rPr>
      </w:pPr>
      <w:r w:rsidRPr="00C25BB2">
        <w:rPr>
          <w:rFonts w:eastAsia="Helvetica Neue" w:cs="Helvetica Neue"/>
        </w:rPr>
        <w:t xml:space="preserve">Answer: </w:t>
      </w:r>
      <w:r w:rsidR="00860278">
        <w:rPr>
          <w:rFonts w:eastAsia="Helvetica Neue" w:cs="Helvetica Neue"/>
        </w:rPr>
        <w:t>The name “</w:t>
      </w:r>
      <w:r>
        <w:rPr>
          <w:rFonts w:eastAsia="Helvetica Neue" w:cs="Helvetica Neue"/>
        </w:rPr>
        <w:t>Fast Orange</w:t>
      </w:r>
      <w:r w:rsidR="00860278">
        <w:rPr>
          <w:rFonts w:eastAsia="Helvetica Neue" w:cs="Helvetica Neue"/>
        </w:rPr>
        <w:t>” should be circled/highlighted or underlined on the image.</w:t>
      </w:r>
    </w:p>
    <w:p w14:paraId="15758744" w14:textId="77777777" w:rsidR="0050415B" w:rsidRPr="0050415B" w:rsidRDefault="0050415B" w:rsidP="0050415B">
      <w:pPr>
        <w:spacing w:after="240"/>
        <w:rPr>
          <w:rFonts w:eastAsia="Helvetica Neue" w:cs="Helvetica Neue"/>
          <w:b/>
        </w:rPr>
      </w:pPr>
    </w:p>
    <w:p w14:paraId="58D305F5" w14:textId="77777777" w:rsidR="0050415B" w:rsidRDefault="0050415B" w:rsidP="0050415B">
      <w:pPr>
        <w:spacing w:after="240"/>
        <w:rPr>
          <w:rFonts w:eastAsia="Helvetica Neue" w:cs="Helvetica Neue"/>
          <w:b/>
        </w:rPr>
      </w:pPr>
      <w:r w:rsidRPr="0050415B">
        <w:rPr>
          <w:rFonts w:eastAsia="Helvetica Neue" w:cs="Helvetica Neue"/>
          <w:b/>
        </w:rPr>
        <w:t>Task 2:</w:t>
      </w:r>
      <w:r>
        <w:rPr>
          <w:rFonts w:eastAsia="Helvetica Neue" w:cs="Helvetica Neue"/>
          <w:b/>
        </w:rPr>
        <w:t xml:space="preserve"> </w:t>
      </w:r>
      <w:r w:rsidRPr="0050415B">
        <w:rPr>
          <w:rFonts w:eastAsia="Helvetica Neue" w:cs="Helvetica Neue"/>
          <w:b/>
        </w:rPr>
        <w:t>Circle, highlight or underline one product benefit of Fast Orange.</w:t>
      </w:r>
    </w:p>
    <w:p w14:paraId="1AF70CC1" w14:textId="785178F7" w:rsidR="0050415B" w:rsidRDefault="0050415B" w:rsidP="0050415B">
      <w:pPr>
        <w:spacing w:after="240"/>
        <w:rPr>
          <w:rFonts w:eastAsia="Helvetica Neue" w:cs="Helvetica Neue"/>
        </w:rPr>
      </w:pPr>
      <w:r w:rsidRPr="00C25BB2">
        <w:rPr>
          <w:rFonts w:eastAsia="Helvetica Neue" w:cs="Helvetica Neue"/>
        </w:rPr>
        <w:t xml:space="preserve">Answer: </w:t>
      </w:r>
      <w:r w:rsidR="00860278">
        <w:rPr>
          <w:rFonts w:eastAsia="Helvetica Neue" w:cs="Helvetica Neue"/>
        </w:rPr>
        <w:t>Learner should circle/highlight or underline a</w:t>
      </w:r>
      <w:r>
        <w:rPr>
          <w:rFonts w:eastAsia="Helvetica Neue" w:cs="Helvetica Neue"/>
        </w:rPr>
        <w:t>ny one of:</w:t>
      </w:r>
    </w:p>
    <w:p w14:paraId="0A41F38E" w14:textId="77777777" w:rsidR="0050415B" w:rsidRPr="0050415B" w:rsidRDefault="0050415B" w:rsidP="0050415B">
      <w:pPr>
        <w:numPr>
          <w:ilvl w:val="1"/>
          <w:numId w:val="9"/>
        </w:numPr>
        <w:spacing w:after="0"/>
        <w:rPr>
          <w:rFonts w:eastAsia="Helvetica Neue" w:cs="Helvetica Neue"/>
        </w:rPr>
      </w:pPr>
      <w:r w:rsidRPr="0050415B">
        <w:rPr>
          <w:rFonts w:eastAsia="Helvetica Neue" w:cs="Helvetica Neue"/>
        </w:rPr>
        <w:t>Removes grease, grime, oils, soil, gasket cement, glues, paints and inks.</w:t>
      </w:r>
    </w:p>
    <w:p w14:paraId="1F293A45" w14:textId="77777777" w:rsidR="0050415B" w:rsidRPr="0050415B" w:rsidRDefault="0050415B" w:rsidP="0050415B">
      <w:pPr>
        <w:numPr>
          <w:ilvl w:val="1"/>
          <w:numId w:val="9"/>
        </w:numPr>
        <w:spacing w:after="0"/>
        <w:rPr>
          <w:rFonts w:eastAsia="Helvetica Neue" w:cs="Helvetica Neue"/>
        </w:rPr>
      </w:pPr>
      <w:r w:rsidRPr="0050415B">
        <w:rPr>
          <w:rFonts w:eastAsia="Helvetica Neue" w:cs="Helvetica Neue"/>
        </w:rPr>
        <w:t>Cleans without water.</w:t>
      </w:r>
    </w:p>
    <w:p w14:paraId="0BAD3EF0" w14:textId="77777777" w:rsidR="0050415B" w:rsidRPr="0050415B" w:rsidRDefault="0050415B" w:rsidP="0050415B">
      <w:pPr>
        <w:numPr>
          <w:ilvl w:val="1"/>
          <w:numId w:val="9"/>
        </w:numPr>
        <w:spacing w:after="0"/>
        <w:rPr>
          <w:rFonts w:eastAsia="Helvetica Neue" w:cs="Helvetica Neue"/>
        </w:rPr>
      </w:pPr>
      <w:r w:rsidRPr="0050415B">
        <w:rPr>
          <w:rFonts w:eastAsia="Helvetica Neue" w:cs="Helvetica Neue"/>
        </w:rPr>
        <w:t>Contains biodegradable surfactants.</w:t>
      </w:r>
    </w:p>
    <w:p w14:paraId="105436D0" w14:textId="77777777" w:rsidR="0050415B" w:rsidRPr="0050415B" w:rsidRDefault="0050415B" w:rsidP="0050415B">
      <w:pPr>
        <w:numPr>
          <w:ilvl w:val="1"/>
          <w:numId w:val="9"/>
        </w:numPr>
        <w:spacing w:after="0"/>
        <w:rPr>
          <w:rFonts w:eastAsia="Helvetica Neue" w:cs="Helvetica Neue"/>
        </w:rPr>
      </w:pPr>
      <w:r w:rsidRPr="0050415B">
        <w:rPr>
          <w:rFonts w:eastAsia="Helvetica Neue" w:cs="Helvetica Neue"/>
        </w:rPr>
        <w:t>Contains aloe vera, lanolin, propylene glycol, jojoba oil and vitamin E to keep hands smooth.</w:t>
      </w:r>
    </w:p>
    <w:p w14:paraId="09C770D4" w14:textId="77777777" w:rsidR="0050415B" w:rsidRPr="0050415B" w:rsidRDefault="0050415B" w:rsidP="0050415B">
      <w:pPr>
        <w:numPr>
          <w:ilvl w:val="1"/>
          <w:numId w:val="9"/>
        </w:numPr>
        <w:spacing w:after="0"/>
        <w:rPr>
          <w:rFonts w:eastAsia="Helvetica Neue" w:cs="Helvetica Neue"/>
        </w:rPr>
      </w:pPr>
      <w:r w:rsidRPr="0050415B">
        <w:rPr>
          <w:rFonts w:eastAsia="Helvetica Neue" w:cs="Helvetica Neue"/>
        </w:rPr>
        <w:t>Pleasant orange scent.</w:t>
      </w:r>
    </w:p>
    <w:p w14:paraId="43402F63" w14:textId="77777777" w:rsidR="0050415B" w:rsidRPr="0050415B" w:rsidRDefault="0050415B" w:rsidP="0050415B">
      <w:pPr>
        <w:numPr>
          <w:ilvl w:val="1"/>
          <w:numId w:val="9"/>
        </w:numPr>
        <w:spacing w:after="0"/>
        <w:rPr>
          <w:rFonts w:eastAsia="Helvetica Neue" w:cs="Helvetica Neue"/>
        </w:rPr>
      </w:pPr>
      <w:r w:rsidRPr="0050415B">
        <w:rPr>
          <w:rFonts w:eastAsia="Helvetica Neue" w:cs="Helvetica Neue"/>
        </w:rPr>
        <w:t>Cream formulas, thicker than lotion, may be self-dispensed or used with the push type dispenser.</w:t>
      </w:r>
    </w:p>
    <w:p w14:paraId="1066AF8D" w14:textId="77777777" w:rsidR="0050415B" w:rsidRPr="0050415B" w:rsidRDefault="0050415B" w:rsidP="0050415B">
      <w:pPr>
        <w:numPr>
          <w:ilvl w:val="1"/>
          <w:numId w:val="9"/>
        </w:numPr>
        <w:spacing w:after="0"/>
        <w:rPr>
          <w:rFonts w:eastAsia="Helvetica Neue" w:cs="Helvetica Neue"/>
        </w:rPr>
      </w:pPr>
      <w:r w:rsidRPr="0050415B">
        <w:rPr>
          <w:rFonts w:eastAsia="Helvetica Neue" w:cs="Helvetica Neue"/>
        </w:rPr>
        <w:t>Leaves hands smooth, not sticky.</w:t>
      </w:r>
    </w:p>
    <w:p w14:paraId="4E696BBE" w14:textId="77777777" w:rsidR="0050415B" w:rsidRPr="0050415B" w:rsidRDefault="0050415B" w:rsidP="0050415B">
      <w:pPr>
        <w:numPr>
          <w:ilvl w:val="1"/>
          <w:numId w:val="9"/>
        </w:numPr>
        <w:spacing w:after="0"/>
        <w:rPr>
          <w:rFonts w:eastAsia="Helvetica Neue" w:cs="Helvetica Neue"/>
        </w:rPr>
      </w:pPr>
      <w:r w:rsidRPr="0050415B">
        <w:rPr>
          <w:rFonts w:eastAsia="Helvetica Neue" w:cs="Helvetica Neue"/>
        </w:rPr>
        <w:t>Withstands multiple heat/freeze cycles.</w:t>
      </w:r>
    </w:p>
    <w:p w14:paraId="12B11525" w14:textId="77777777" w:rsidR="0050415B" w:rsidRDefault="0050415B" w:rsidP="0050415B"/>
    <w:p w14:paraId="2E84D56E" w14:textId="77777777" w:rsidR="0050415B" w:rsidRDefault="0050415B" w:rsidP="0050415B">
      <w:pPr>
        <w:spacing w:after="240"/>
        <w:rPr>
          <w:rFonts w:eastAsia="Helvetica Neue" w:cs="Helvetica Neue"/>
          <w:b/>
        </w:rPr>
      </w:pPr>
      <w:r w:rsidRPr="0050415B">
        <w:rPr>
          <w:rFonts w:eastAsia="Helvetica Neue" w:cs="Helvetica Neue"/>
          <w:b/>
        </w:rPr>
        <w:t>Task 3:</w:t>
      </w:r>
      <w:r>
        <w:rPr>
          <w:rFonts w:eastAsia="Helvetica Neue" w:cs="Helvetica Neue"/>
          <w:b/>
        </w:rPr>
        <w:t xml:space="preserve"> </w:t>
      </w:r>
      <w:r w:rsidRPr="0050415B">
        <w:rPr>
          <w:rFonts w:eastAsia="Helvetica Neue" w:cs="Helvetica Neue"/>
          <w:b/>
        </w:rPr>
        <w:t xml:space="preserve">Circle, highlight or underline the Directions for Use.  </w:t>
      </w:r>
    </w:p>
    <w:p w14:paraId="4E4BF2B1" w14:textId="56C9A71B" w:rsidR="0050415B" w:rsidRPr="00C25BB2" w:rsidRDefault="0050415B" w:rsidP="0050415B">
      <w:pPr>
        <w:tabs>
          <w:tab w:val="left" w:pos="2283"/>
        </w:tabs>
        <w:spacing w:after="240"/>
        <w:rPr>
          <w:rFonts w:eastAsia="Helvetica Neue" w:cs="Helvetica Neue"/>
        </w:rPr>
      </w:pPr>
      <w:r w:rsidRPr="00C25BB2">
        <w:rPr>
          <w:rFonts w:eastAsia="Helvetica Neue" w:cs="Helvetica Neue"/>
        </w:rPr>
        <w:t xml:space="preserve">Answer: </w:t>
      </w:r>
      <w:r>
        <w:rPr>
          <w:rFonts w:eastAsia="Helvetica Neue" w:cs="Helvetica Neue"/>
        </w:rPr>
        <w:t xml:space="preserve">DIRECTIONS FOR USE should be </w:t>
      </w:r>
      <w:r w:rsidR="00860278">
        <w:rPr>
          <w:rFonts w:eastAsia="Helvetica Neue" w:cs="Helvetica Neue"/>
        </w:rPr>
        <w:t xml:space="preserve">circled, </w:t>
      </w:r>
      <w:r>
        <w:rPr>
          <w:rFonts w:eastAsia="Helvetica Neue" w:cs="Helvetica Neue"/>
        </w:rPr>
        <w:t>highlighted</w:t>
      </w:r>
      <w:r w:rsidR="00860278">
        <w:rPr>
          <w:rFonts w:eastAsia="Helvetica Neue" w:cs="Helvetica Neue"/>
        </w:rPr>
        <w:t xml:space="preserve"> or underlined</w:t>
      </w:r>
      <w:r>
        <w:rPr>
          <w:rFonts w:eastAsia="Helvetica Neue" w:cs="Helvetica Neue"/>
        </w:rPr>
        <w:t xml:space="preserve">; learner may also </w:t>
      </w:r>
      <w:r w:rsidR="00860278">
        <w:rPr>
          <w:rFonts w:eastAsia="Helvetica Neue" w:cs="Helvetica Neue"/>
        </w:rPr>
        <w:t xml:space="preserve">circle, </w:t>
      </w:r>
      <w:r>
        <w:rPr>
          <w:rFonts w:eastAsia="Helvetica Neue" w:cs="Helvetica Neue"/>
        </w:rPr>
        <w:t xml:space="preserve">highlight or </w:t>
      </w:r>
      <w:r w:rsidR="00860278">
        <w:rPr>
          <w:rFonts w:eastAsia="Helvetica Neue" w:cs="Helvetica Neue"/>
        </w:rPr>
        <w:t>underline</w:t>
      </w:r>
      <w:r>
        <w:rPr>
          <w:rFonts w:eastAsia="Helvetica Neue" w:cs="Helvetica Neue"/>
        </w:rPr>
        <w:t xml:space="preserve"> the entire section.</w:t>
      </w:r>
    </w:p>
    <w:p w14:paraId="52AA56CD" w14:textId="77777777" w:rsidR="0050415B" w:rsidRPr="0050415B" w:rsidRDefault="0050415B" w:rsidP="0050415B">
      <w:pPr>
        <w:spacing w:after="240"/>
        <w:rPr>
          <w:rFonts w:eastAsia="Helvetica Neue" w:cs="Helvetica Neue"/>
          <w:b/>
        </w:rPr>
      </w:pPr>
    </w:p>
    <w:p w14:paraId="6BD0E2E4" w14:textId="77777777" w:rsidR="0050415B" w:rsidRPr="0050415B" w:rsidRDefault="0050415B" w:rsidP="0050415B">
      <w:pPr>
        <w:spacing w:after="240"/>
        <w:rPr>
          <w:rFonts w:eastAsia="Helvetica Neue" w:cs="Helvetica Neue"/>
          <w:b/>
        </w:rPr>
      </w:pPr>
      <w:r w:rsidRPr="0050415B">
        <w:rPr>
          <w:rFonts w:eastAsia="Helvetica Neue" w:cs="Helvetica Neue"/>
          <w:b/>
        </w:rPr>
        <w:t>Task 4:</w:t>
      </w:r>
      <w:r>
        <w:rPr>
          <w:rFonts w:eastAsia="Helvetica Neue" w:cs="Helvetica Neue"/>
          <w:b/>
        </w:rPr>
        <w:t xml:space="preserve"> </w:t>
      </w:r>
      <w:r w:rsidRPr="0050415B">
        <w:rPr>
          <w:rFonts w:eastAsia="Helvetica Neue" w:cs="Helvetica Neue"/>
          <w:b/>
        </w:rPr>
        <w:t xml:space="preserve">Where should Fast Orange be stored? </w:t>
      </w:r>
    </w:p>
    <w:p w14:paraId="782B6680" w14:textId="653C8FB0" w:rsidR="002E7422" w:rsidRPr="0050415B" w:rsidRDefault="0050415B">
      <w:pPr>
        <w:spacing w:after="240"/>
        <w:rPr>
          <w:rFonts w:eastAsia="Helvetica Neue" w:cs="Helvetica Neue"/>
          <w:bCs/>
        </w:rPr>
      </w:pPr>
      <w:r w:rsidRPr="0050415B">
        <w:rPr>
          <w:rFonts w:eastAsia="Helvetica Neue" w:cs="Helvetica Neue"/>
          <w:bCs/>
        </w:rPr>
        <w:t>Answer: In a cool dry location.</w:t>
      </w:r>
    </w:p>
    <w:p w14:paraId="477D6083" w14:textId="77777777" w:rsidR="002E7422" w:rsidRPr="0050415B" w:rsidRDefault="00000000">
      <w:pPr>
        <w:spacing w:after="240"/>
        <w:rPr>
          <w:rFonts w:eastAsia="Helvetica Neue" w:cs="Helvetica Neue"/>
          <w:bCs/>
        </w:rPr>
      </w:pPr>
      <w:r w:rsidRPr="0050415B">
        <w:rPr>
          <w:bCs/>
        </w:rPr>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52D0039D" w:rsidR="002E7422" w:rsidRPr="00B11826" w:rsidRDefault="00B11826">
            <w:pPr>
              <w:spacing w:after="240"/>
              <w:rPr>
                <w:rFonts w:eastAsia="Helvetica Neue" w:cs="Helvetica Neue"/>
              </w:rPr>
            </w:pPr>
            <w:r>
              <w:rPr>
                <w:rFonts w:eastAsia="Helvetica Neue" w:cs="Helvetica Neue"/>
              </w:rPr>
              <w:t>P</w:t>
            </w:r>
            <w:r w:rsidRPr="00B11826">
              <w:rPr>
                <w:rFonts w:eastAsia="Helvetica Neue" w:cs="Helvetica Neue"/>
              </w:rPr>
              <w:t xml:space="preserve">erformance </w:t>
            </w:r>
            <w:r>
              <w:rPr>
                <w:rFonts w:eastAsia="Helvetica Neue" w:cs="Helvetica Neue"/>
              </w:rPr>
              <w:t>D</w:t>
            </w:r>
            <w:r w:rsidRPr="00B11826">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0322F72" w:rsidR="002E7422" w:rsidRPr="00C5661B" w:rsidRDefault="00B11826">
            <w:pPr>
              <w:spacing w:after="240"/>
              <w:rPr>
                <w:rFonts w:eastAsia="Helvetica Neue" w:cs="Helvetica Neue"/>
              </w:rPr>
            </w:pPr>
            <w:r>
              <w:rPr>
                <w:rFonts w:eastAsia="Helvetica Neue" w:cs="Helvetica Neue"/>
              </w:rPr>
              <w:t>A1.1</w:t>
            </w:r>
          </w:p>
        </w:tc>
        <w:tc>
          <w:tcPr>
            <w:tcW w:w="2979" w:type="dxa"/>
          </w:tcPr>
          <w:p w14:paraId="26F94008" w14:textId="454A9ADD" w:rsidR="002E7422" w:rsidRPr="00B11826" w:rsidRDefault="00B11826">
            <w:pPr>
              <w:spacing w:after="240"/>
              <w:rPr>
                <w:rFonts w:eastAsia="Helvetica Neue" w:cs="Helvetica Neue"/>
              </w:rPr>
            </w:pPr>
            <w:r w:rsidRPr="00B11826">
              <w:t>reads short texts to locate a single piece of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0EAC813F" w14:textId="2E2D270F" w:rsidR="00B11826" w:rsidRPr="00B11826" w:rsidRDefault="00B11826" w:rsidP="00B11826">
            <w:pPr>
              <w:spacing w:line="276" w:lineRule="auto"/>
            </w:pPr>
            <w:r w:rsidRPr="00B11826">
              <w:t>decodes words and makes meaning of sentences in a single text</w:t>
            </w:r>
          </w:p>
          <w:p w14:paraId="5A1EE40F" w14:textId="2B34291A" w:rsidR="002E7422" w:rsidRPr="00B11826" w:rsidRDefault="002E7422">
            <w:pPr>
              <w:spacing w:after="240"/>
              <w:rPr>
                <w:rFonts w:eastAsia="Helvetica Neue" w:cs="Helvetica Neue"/>
              </w:rPr>
            </w:pP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233D64BC" w14:textId="5A47020F" w:rsidR="00B11826" w:rsidRPr="00B11826" w:rsidRDefault="00B11826" w:rsidP="00B11826">
            <w:pPr>
              <w:spacing w:line="276" w:lineRule="auto"/>
            </w:pPr>
            <w:r w:rsidRPr="00B11826">
              <w:t>follow simple, straightforward instructional texts</w:t>
            </w:r>
          </w:p>
          <w:p w14:paraId="026AB1F1" w14:textId="70AC629B" w:rsidR="002E7422" w:rsidRPr="00B11826" w:rsidRDefault="002E7422">
            <w:pPr>
              <w:spacing w:after="240"/>
              <w:rPr>
                <w:rFonts w:eastAsia="Helvetica Neue" w:cs="Helvetica Neue"/>
              </w:rPr>
            </w:pP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47977244" w14:textId="7A53863D" w:rsidR="00B11826" w:rsidRPr="00B11826" w:rsidRDefault="00B11826" w:rsidP="00B11826">
            <w:pPr>
              <w:spacing w:line="276" w:lineRule="auto"/>
            </w:pPr>
            <w:r w:rsidRPr="00B11826">
              <w:t>requires support to identify sources and to evaluate and integrate information</w:t>
            </w:r>
          </w:p>
          <w:p w14:paraId="52A642B4" w14:textId="204FB9B0" w:rsidR="002E7422" w:rsidRPr="00B11826" w:rsidRDefault="002E7422">
            <w:pPr>
              <w:spacing w:after="240"/>
              <w:rPr>
                <w:rFonts w:eastAsia="Helvetica Neue" w:cs="Helvetica Neue"/>
              </w:rPr>
            </w:pP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7"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Vx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8"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B7ycDoQAgAARw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21F2860" w14:textId="77777777" w:rsidR="00860278" w:rsidRDefault="00860278">
      <w:pPr>
        <w:rPr>
          <w:rFonts w:eastAsia="Helvetica Neue" w:cs="Helvetica Neue"/>
        </w:rPr>
      </w:pPr>
      <w:r>
        <w:rPr>
          <w:rFonts w:eastAsia="Helvetica Neue" w:cs="Helvetica Neue"/>
        </w:rPr>
        <w:br w:type="page"/>
      </w:r>
    </w:p>
    <w:p w14:paraId="17223BE2" w14:textId="111C9F7D"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9"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1835F5" w14:textId="77777777" w:rsidR="00F449FB" w:rsidRDefault="00F449FB">
      <w:pPr>
        <w:spacing w:after="0" w:line="240" w:lineRule="auto"/>
      </w:pPr>
      <w:r>
        <w:separator/>
      </w:r>
    </w:p>
  </w:endnote>
  <w:endnote w:type="continuationSeparator" w:id="0">
    <w:p w14:paraId="2757D5A4" w14:textId="77777777" w:rsidR="00F449FB" w:rsidRDefault="00F44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921C6358-9C1B-4D67-A9F6-947B2C1EBA5E}"/>
    <w:embedBold r:id="rId2" w:fontKey="{FE419A39-F759-4E72-9C01-6EF64821C4AE}"/>
  </w:font>
  <w:font w:name="Georgia">
    <w:panose1 w:val="02040502050405020303"/>
    <w:charset w:val="00"/>
    <w:family w:val="roman"/>
    <w:pitch w:val="variable"/>
    <w:sig w:usb0="00000287" w:usb1="00000000" w:usb2="00000000" w:usb3="00000000" w:csb0="0000009F" w:csb1="00000000"/>
    <w:embedRegular r:id="rId3" w:fontKey="{B85CA0F2-D312-457E-90B7-DAE27A7CB1B1}"/>
    <w:embedItalic r:id="rId4" w:fontKey="{C6A81DCF-C5FD-48F5-8D32-37A0C67C59AF}"/>
  </w:font>
  <w:font w:name="Helvetica Neue">
    <w:altName w:val="Sylfaen"/>
    <w:charset w:val="00"/>
    <w:family w:val="auto"/>
    <w:pitch w:val="variable"/>
    <w:sig w:usb0="E50002FF" w:usb1="500079DB" w:usb2="0000001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F9C12048-C324-4646-8815-B7F7AABB5924}"/>
    <w:embedBold r:id="rId6" w:fontKey="{3ECFB945-46EE-4178-89E9-0904080AE7D6}"/>
  </w:font>
  <w:font w:name="Helvetica">
    <w:panose1 w:val="020B0604020202020204"/>
    <w:charset w:val="00"/>
    <w:family w:val="auto"/>
    <w:pitch w:val="variable"/>
    <w:sig w:usb0="E00002FF" w:usb1="5000785B" w:usb2="00000000" w:usb3="00000000" w:csb0="0000019F" w:csb1="00000000"/>
    <w:embedRegular r:id="rId7" w:fontKey="{91B2EA4F-C9EE-4453-A05A-45DA8CCBD28F}"/>
  </w:font>
  <w:font w:name="Calibri Light">
    <w:panose1 w:val="020F0302020204030204"/>
    <w:charset w:val="00"/>
    <w:family w:val="swiss"/>
    <w:pitch w:val="variable"/>
    <w:sig w:usb0="E4002EFF" w:usb1="C000247B" w:usb2="00000009" w:usb3="00000000" w:csb0="000001FF" w:csb1="00000000"/>
    <w:embedRegular r:id="rId8" w:fontKey="{E1FE5CBF-AB6C-4C90-974B-94AB6F8AEF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6C38AA" w14:textId="77777777" w:rsidR="00F449FB" w:rsidRDefault="00F449FB">
      <w:pPr>
        <w:spacing w:after="0" w:line="240" w:lineRule="auto"/>
      </w:pPr>
      <w:r>
        <w:separator/>
      </w:r>
    </w:p>
  </w:footnote>
  <w:footnote w:type="continuationSeparator" w:id="0">
    <w:p w14:paraId="55D0FA4D" w14:textId="77777777" w:rsidR="00F449FB" w:rsidRDefault="00F44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00174745"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F62DE6">
      <w:rPr>
        <w:color w:val="4C0000"/>
      </w:rPr>
      <w:t>Read</w:t>
    </w:r>
    <w:r w:rsidR="00DD6599">
      <w:rPr>
        <w:color w:val="4C0000"/>
      </w:rPr>
      <w:t>CleaningProductInstructions_EAI_A1.1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91574"/>
    <w:multiLevelType w:val="hybridMultilevel"/>
    <w:tmpl w:val="6E32E8B2"/>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4550633"/>
    <w:multiLevelType w:val="hybridMultilevel"/>
    <w:tmpl w:val="FF109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C7A7A24"/>
    <w:multiLevelType w:val="hybridMultilevel"/>
    <w:tmpl w:val="1A68910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315835"/>
    <w:multiLevelType w:val="hybridMultilevel"/>
    <w:tmpl w:val="5F2C9F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9"/>
  </w:num>
  <w:num w:numId="2" w16cid:durableId="1964770253">
    <w:abstractNumId w:val="6"/>
  </w:num>
  <w:num w:numId="3" w16cid:durableId="712314391">
    <w:abstractNumId w:val="8"/>
  </w:num>
  <w:num w:numId="4" w16cid:durableId="846939314">
    <w:abstractNumId w:val="3"/>
  </w:num>
  <w:num w:numId="5" w16cid:durableId="1824618894">
    <w:abstractNumId w:val="4"/>
  </w:num>
  <w:num w:numId="6" w16cid:durableId="1244605812">
    <w:abstractNumId w:val="5"/>
  </w:num>
  <w:num w:numId="7" w16cid:durableId="1179926451">
    <w:abstractNumId w:val="2"/>
  </w:num>
  <w:num w:numId="8" w16cid:durableId="2049525198">
    <w:abstractNumId w:val="7"/>
  </w:num>
  <w:num w:numId="9" w16cid:durableId="1117018766">
    <w:abstractNumId w:val="0"/>
  </w:num>
  <w:num w:numId="10" w16cid:durableId="1118450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10709D"/>
    <w:rsid w:val="00113176"/>
    <w:rsid w:val="00113D07"/>
    <w:rsid w:val="00114343"/>
    <w:rsid w:val="00134134"/>
    <w:rsid w:val="00275F77"/>
    <w:rsid w:val="002963DE"/>
    <w:rsid w:val="002A24E6"/>
    <w:rsid w:val="002B6EBB"/>
    <w:rsid w:val="002D6674"/>
    <w:rsid w:val="002E0EE6"/>
    <w:rsid w:val="002E7422"/>
    <w:rsid w:val="003B42EC"/>
    <w:rsid w:val="003F0CC1"/>
    <w:rsid w:val="0050415B"/>
    <w:rsid w:val="005B5858"/>
    <w:rsid w:val="00677466"/>
    <w:rsid w:val="006B0966"/>
    <w:rsid w:val="00717340"/>
    <w:rsid w:val="007548A1"/>
    <w:rsid w:val="007813D4"/>
    <w:rsid w:val="007A2939"/>
    <w:rsid w:val="00860278"/>
    <w:rsid w:val="00904964"/>
    <w:rsid w:val="009D1D6E"/>
    <w:rsid w:val="009E4865"/>
    <w:rsid w:val="00A02C70"/>
    <w:rsid w:val="00A42F90"/>
    <w:rsid w:val="00A5125B"/>
    <w:rsid w:val="00AD788A"/>
    <w:rsid w:val="00B11826"/>
    <w:rsid w:val="00B276DD"/>
    <w:rsid w:val="00BA0E22"/>
    <w:rsid w:val="00BA2E31"/>
    <w:rsid w:val="00C5661B"/>
    <w:rsid w:val="00CD528B"/>
    <w:rsid w:val="00DD6599"/>
    <w:rsid w:val="00E80337"/>
    <w:rsid w:val="00E83EC4"/>
    <w:rsid w:val="00F449FB"/>
    <w:rsid w:val="00F62DE6"/>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20</cp:revision>
  <dcterms:created xsi:type="dcterms:W3CDTF">2024-05-14T18:46:00Z</dcterms:created>
  <dcterms:modified xsi:type="dcterms:W3CDTF">2024-12-23T13:53:00Z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