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359AFE" w14:textId="77777777" w:rsidR="00DB6E27" w:rsidRDefault="00000000">
      <w:pPr>
        <w:spacing w:after="240" w:line="240" w:lineRule="auto"/>
      </w:pPr>
      <w:r>
        <w:rPr>
          <w:noProof/>
        </w:rPr>
        <w:drawing>
          <wp:inline distT="0" distB="0" distL="0" distR="0" wp14:anchorId="55DA9B06" wp14:editId="3E7A1204">
            <wp:extent cx="5943600" cy="1114425"/>
            <wp:effectExtent l="0" t="0" r="0" b="0"/>
            <wp:docPr id="66"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1587CB42" w14:textId="77777777" w:rsidR="00DB6E27" w:rsidRDefault="00000000">
      <w:pPr>
        <w:pStyle w:val="Title"/>
        <w:jc w:val="center"/>
      </w:pPr>
      <w:r>
        <w:t xml:space="preserve">Task Title: Workplace Conflict Resolution </w:t>
      </w:r>
    </w:p>
    <w:p w14:paraId="158D534F" w14:textId="77777777" w:rsidR="00DB6E27" w:rsidRDefault="00000000">
      <w:pPr>
        <w:pStyle w:val="Heading1"/>
      </w:pPr>
      <w:r>
        <w:t>OALCF Cover Sheet – Practitioner Copy</w:t>
      </w:r>
    </w:p>
    <w:p w14:paraId="69C1B73E" w14:textId="77777777" w:rsidR="00DB6E27" w:rsidRDefault="00DB6E27">
      <w:pPr>
        <w:spacing w:after="240"/>
      </w:pPr>
    </w:p>
    <w:p w14:paraId="479FB28B" w14:textId="77777777" w:rsidR="00DB6E27" w:rsidRDefault="00000000">
      <w:pPr>
        <w:spacing w:after="240" w:line="240" w:lineRule="auto"/>
        <w:rPr>
          <w:b/>
        </w:rPr>
      </w:pPr>
      <w:r>
        <w:rPr>
          <w:b/>
        </w:rPr>
        <w:t xml:space="preserve">Learner Name: __________________________________________  </w:t>
      </w:r>
    </w:p>
    <w:p w14:paraId="54916359" w14:textId="77777777" w:rsidR="00DB6E27" w:rsidRDefault="00000000">
      <w:pPr>
        <w:tabs>
          <w:tab w:val="left" w:pos="3456"/>
        </w:tabs>
        <w:spacing w:after="240" w:line="240" w:lineRule="auto"/>
        <w:rPr>
          <w:b/>
        </w:rPr>
      </w:pPr>
      <w:r>
        <w:rPr>
          <w:b/>
        </w:rPr>
        <w:t>Date Started: ___________________________________________</w:t>
      </w:r>
    </w:p>
    <w:p w14:paraId="689D39E7" w14:textId="77777777" w:rsidR="00DB6E27" w:rsidRDefault="00000000">
      <w:pPr>
        <w:spacing w:after="240" w:line="240" w:lineRule="auto"/>
        <w:rPr>
          <w:b/>
        </w:rPr>
      </w:pPr>
      <w:r>
        <w:rPr>
          <w:b/>
        </w:rPr>
        <w:t>Date Completed:  ________________________________________</w:t>
      </w:r>
    </w:p>
    <w:tbl>
      <w:tblPr>
        <w:tblStyle w:val="a"/>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DB6E27" w14:paraId="57F92FBD" w14:textId="77777777">
        <w:trPr>
          <w:trHeight w:val="485"/>
        </w:trPr>
        <w:tc>
          <w:tcPr>
            <w:tcW w:w="3116" w:type="dxa"/>
          </w:tcPr>
          <w:p w14:paraId="72C33452" w14:textId="77777777" w:rsidR="00DB6E27" w:rsidRDefault="00000000">
            <w:pPr>
              <w:spacing w:after="240"/>
              <w:rPr>
                <w:b/>
              </w:rPr>
            </w:pPr>
            <w:r>
              <w:rPr>
                <w:b/>
              </w:rPr>
              <w:t>Goal Path:</w:t>
            </w:r>
          </w:p>
        </w:tc>
        <w:tc>
          <w:tcPr>
            <w:tcW w:w="3117" w:type="dxa"/>
          </w:tcPr>
          <w:p w14:paraId="45BB3316" w14:textId="77777777" w:rsidR="00DB6E27" w:rsidRDefault="00000000">
            <w:pPr>
              <w:spacing w:after="240"/>
              <w:rPr>
                <w:b/>
              </w:rPr>
            </w:pPr>
            <w:r>
              <w:t>Employment</w:t>
            </w:r>
          </w:p>
        </w:tc>
        <w:tc>
          <w:tcPr>
            <w:tcW w:w="3117" w:type="dxa"/>
          </w:tcPr>
          <w:p w14:paraId="39A3B23A" w14:textId="77777777" w:rsidR="00DB6E27" w:rsidRDefault="00000000">
            <w:pPr>
              <w:spacing w:after="240"/>
              <w:rPr>
                <w:b/>
              </w:rPr>
            </w:pPr>
            <w:r>
              <w:t>Apprenticeship</w:t>
            </w:r>
          </w:p>
        </w:tc>
      </w:tr>
      <w:tr w:rsidR="00DB6E27" w14:paraId="57583375" w14:textId="77777777">
        <w:tc>
          <w:tcPr>
            <w:tcW w:w="3116" w:type="dxa"/>
          </w:tcPr>
          <w:p w14:paraId="0DA9493E" w14:textId="77777777" w:rsidR="00DB6E27" w:rsidRDefault="00000000">
            <w:pPr>
              <w:spacing w:after="240"/>
              <w:rPr>
                <w:b/>
              </w:rPr>
            </w:pPr>
            <w:r>
              <w:t>Secondary School</w:t>
            </w:r>
            <w:r>
              <w:rPr>
                <w:noProof/>
              </w:rPr>
              <mc:AlternateContent>
                <mc:Choice Requires="wpg">
                  <w:drawing>
                    <wp:anchor distT="0" distB="0" distL="114300" distR="114300" simplePos="0" relativeHeight="251658240" behindDoc="0" locked="0" layoutInCell="1" hidden="0" allowOverlap="1" wp14:anchorId="6C11FF50" wp14:editId="097C946E">
                      <wp:simplePos x="0" y="0"/>
                      <wp:positionH relativeFrom="column">
                        <wp:posOffset>3314700</wp:posOffset>
                      </wp:positionH>
                      <wp:positionV relativeFrom="paragraph">
                        <wp:posOffset>0</wp:posOffset>
                      </wp:positionV>
                      <wp:extent cx="218440" cy="218440"/>
                      <wp:effectExtent l="0" t="0" r="0" b="0"/>
                      <wp:wrapNone/>
                      <wp:docPr id="64" name="Rectangle 6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F749663" w14:textId="77777777" w:rsidR="00DB6E27" w:rsidRDefault="00DB6E2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3314700</wp:posOffset>
                      </wp:positionH>
                      <wp:positionV relativeFrom="paragraph">
                        <wp:posOffset>0</wp:posOffset>
                      </wp:positionV>
                      <wp:extent cx="218440" cy="218440"/>
                      <wp:effectExtent b="0" l="0" r="0" t="0"/>
                      <wp:wrapNone/>
                      <wp:docPr id="64"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218440" cy="21844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0B56F6E3" wp14:editId="224A1B6A">
                      <wp:simplePos x="0" y="0"/>
                      <wp:positionH relativeFrom="column">
                        <wp:posOffset>3314700</wp:posOffset>
                      </wp:positionH>
                      <wp:positionV relativeFrom="paragraph">
                        <wp:posOffset>-330199</wp:posOffset>
                      </wp:positionV>
                      <wp:extent cx="218440" cy="218440"/>
                      <wp:effectExtent l="0" t="0" r="0" b="0"/>
                      <wp:wrapNone/>
                      <wp:docPr id="58" name="Rectangle 58"/>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EABAB"/>
                              </a:solidFill>
                              <a:ln w="12700" cap="flat" cmpd="sng">
                                <a:solidFill>
                                  <a:schemeClr val="dk1"/>
                                </a:solidFill>
                                <a:prstDash val="solid"/>
                                <a:miter lim="800000"/>
                                <a:headEnd type="none" w="sm" len="sm"/>
                                <a:tailEnd type="none" w="sm" len="sm"/>
                              </a:ln>
                            </wps:spPr>
                            <wps:txbx>
                              <w:txbxContent>
                                <w:p w14:paraId="229B25A2" w14:textId="77777777" w:rsidR="00DB6E27" w:rsidRDefault="00DB6E2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3314700</wp:posOffset>
                      </wp:positionH>
                      <wp:positionV relativeFrom="paragraph">
                        <wp:posOffset>-330199</wp:posOffset>
                      </wp:positionV>
                      <wp:extent cx="218440" cy="218440"/>
                      <wp:effectExtent b="0" l="0" r="0" t="0"/>
                      <wp:wrapNone/>
                      <wp:docPr id="58"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218440" cy="21844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100A66C9" wp14:editId="7A15E61D">
                      <wp:simplePos x="0" y="0"/>
                      <wp:positionH relativeFrom="column">
                        <wp:posOffset>5168900</wp:posOffset>
                      </wp:positionH>
                      <wp:positionV relativeFrom="paragraph">
                        <wp:posOffset>0</wp:posOffset>
                      </wp:positionV>
                      <wp:extent cx="218440" cy="218440"/>
                      <wp:effectExtent l="0" t="0" r="0" b="0"/>
                      <wp:wrapNone/>
                      <wp:docPr id="62" name="Rectangle 6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78892E2" w14:textId="77777777" w:rsidR="00DB6E27" w:rsidRDefault="00DB6E2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5168900</wp:posOffset>
                      </wp:positionH>
                      <wp:positionV relativeFrom="paragraph">
                        <wp:posOffset>0</wp:posOffset>
                      </wp:positionV>
                      <wp:extent cx="218440" cy="218440"/>
                      <wp:effectExtent b="0" l="0" r="0" t="0"/>
                      <wp:wrapNone/>
                      <wp:docPr id="62"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218440" cy="21844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3529D01C" wp14:editId="20219977">
                      <wp:simplePos x="0" y="0"/>
                      <wp:positionH relativeFrom="column">
                        <wp:posOffset>5168900</wp:posOffset>
                      </wp:positionH>
                      <wp:positionV relativeFrom="paragraph">
                        <wp:posOffset>-330199</wp:posOffset>
                      </wp:positionV>
                      <wp:extent cx="218440" cy="218440"/>
                      <wp:effectExtent l="0" t="0" r="0" b="0"/>
                      <wp:wrapNone/>
                      <wp:docPr id="65" name="Rectangle 6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70D2413" w14:textId="77777777" w:rsidR="00DB6E27" w:rsidRDefault="00DB6E2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5168900</wp:posOffset>
                      </wp:positionH>
                      <wp:positionV relativeFrom="paragraph">
                        <wp:posOffset>-330199</wp:posOffset>
                      </wp:positionV>
                      <wp:extent cx="218440" cy="218440"/>
                      <wp:effectExtent b="0" l="0" r="0" t="0"/>
                      <wp:wrapNone/>
                      <wp:docPr id="65"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218440" cy="21844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44093529" wp14:editId="304931F3">
                      <wp:simplePos x="0" y="0"/>
                      <wp:positionH relativeFrom="column">
                        <wp:posOffset>1473200</wp:posOffset>
                      </wp:positionH>
                      <wp:positionV relativeFrom="paragraph">
                        <wp:posOffset>0</wp:posOffset>
                      </wp:positionV>
                      <wp:extent cx="218440" cy="218440"/>
                      <wp:effectExtent l="0" t="0" r="0" b="0"/>
                      <wp:wrapNone/>
                      <wp:docPr id="63" name="Rectangle 63"/>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E730A15" w14:textId="77777777" w:rsidR="00DB6E27" w:rsidRDefault="00DB6E2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1473200</wp:posOffset>
                      </wp:positionH>
                      <wp:positionV relativeFrom="paragraph">
                        <wp:posOffset>0</wp:posOffset>
                      </wp:positionV>
                      <wp:extent cx="218440" cy="218440"/>
                      <wp:effectExtent b="0" l="0" r="0" t="0"/>
                      <wp:wrapNone/>
                      <wp:docPr id="63"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218440" cy="218440"/>
                              </a:xfrm>
                              <a:prstGeom prst="rect"/>
                              <a:ln/>
                            </pic:spPr>
                          </pic:pic>
                        </a:graphicData>
                      </a:graphic>
                    </wp:anchor>
                  </w:drawing>
                </mc:Fallback>
              </mc:AlternateContent>
            </w:r>
          </w:p>
        </w:tc>
        <w:tc>
          <w:tcPr>
            <w:tcW w:w="3117" w:type="dxa"/>
          </w:tcPr>
          <w:p w14:paraId="326B925C" w14:textId="77777777" w:rsidR="00DB6E27" w:rsidRDefault="00000000">
            <w:pPr>
              <w:spacing w:after="240"/>
              <w:rPr>
                <w:b/>
              </w:rPr>
            </w:pPr>
            <w:r>
              <w:t>Post Secondary</w:t>
            </w:r>
          </w:p>
        </w:tc>
        <w:tc>
          <w:tcPr>
            <w:tcW w:w="3117" w:type="dxa"/>
          </w:tcPr>
          <w:p w14:paraId="63DAAE28" w14:textId="77777777" w:rsidR="00DB6E27" w:rsidRDefault="00000000">
            <w:pPr>
              <w:spacing w:after="240"/>
              <w:rPr>
                <w:b/>
              </w:rPr>
            </w:pPr>
            <w:r>
              <w:t>Independence</w:t>
            </w:r>
          </w:p>
        </w:tc>
      </w:tr>
    </w:tbl>
    <w:p w14:paraId="6DBB042A" w14:textId="77777777" w:rsidR="00DB6E27" w:rsidRDefault="00000000">
      <w:pPr>
        <w:spacing w:after="240"/>
      </w:pPr>
      <w:r>
        <w:rPr>
          <w:b/>
        </w:rPr>
        <w:t xml:space="preserve">Successful Completion: </w:t>
      </w:r>
      <w:r>
        <w:t xml:space="preserve"> </w:t>
      </w:r>
      <w:proofErr w:type="gramStart"/>
      <w:r>
        <w:t xml:space="preserve">Yes </w:t>
      </w:r>
      <w:r>
        <w:rPr>
          <w:rFonts w:ascii="Quattrocento Sans" w:eastAsia="Quattrocento Sans" w:hAnsi="Quattrocento Sans" w:cs="Quattrocento Sans"/>
        </w:rPr>
        <w:t xml:space="preserve"> </w:t>
      </w:r>
      <w:r>
        <w:tab/>
      </w:r>
      <w:proofErr w:type="gramEnd"/>
      <w:r>
        <w:t xml:space="preserve">No </w:t>
      </w:r>
      <w:r>
        <w:rPr>
          <w:rFonts w:ascii="Quattrocento Sans" w:eastAsia="Quattrocento Sans" w:hAnsi="Quattrocento Sans" w:cs="Quattrocento Sans"/>
        </w:rPr>
        <w:t xml:space="preserve"> </w:t>
      </w:r>
      <w:r>
        <w:rPr>
          <w:noProof/>
        </w:rPr>
        <mc:AlternateContent>
          <mc:Choice Requires="wpg">
            <w:drawing>
              <wp:anchor distT="0" distB="0" distL="114300" distR="114300" simplePos="0" relativeHeight="251663360" behindDoc="0" locked="0" layoutInCell="1" hidden="0" allowOverlap="1" wp14:anchorId="030DF8C5" wp14:editId="4A0D479A">
                <wp:simplePos x="0" y="0"/>
                <wp:positionH relativeFrom="column">
                  <wp:posOffset>2413000</wp:posOffset>
                </wp:positionH>
                <wp:positionV relativeFrom="paragraph">
                  <wp:posOffset>0</wp:posOffset>
                </wp:positionV>
                <wp:extent cx="218440" cy="218440"/>
                <wp:effectExtent l="0" t="0" r="0" b="0"/>
                <wp:wrapNone/>
                <wp:docPr id="60" name="Rectangle 60"/>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B9FF43A" w14:textId="77777777" w:rsidR="00DB6E27" w:rsidRDefault="00DB6E2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2413000</wp:posOffset>
                </wp:positionH>
                <wp:positionV relativeFrom="paragraph">
                  <wp:posOffset>0</wp:posOffset>
                </wp:positionV>
                <wp:extent cx="218440" cy="218440"/>
                <wp:effectExtent b="0" l="0" r="0" t="0"/>
                <wp:wrapNone/>
                <wp:docPr id="60"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218440" cy="21844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7A80B4F6" wp14:editId="36AB464A">
                <wp:simplePos x="0" y="0"/>
                <wp:positionH relativeFrom="column">
                  <wp:posOffset>2997200</wp:posOffset>
                </wp:positionH>
                <wp:positionV relativeFrom="paragraph">
                  <wp:posOffset>0</wp:posOffset>
                </wp:positionV>
                <wp:extent cx="218440" cy="218440"/>
                <wp:effectExtent l="0" t="0" r="0" b="0"/>
                <wp:wrapNone/>
                <wp:docPr id="61" name="Rectangle 6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03F80356" w14:textId="77777777" w:rsidR="00DB6E27" w:rsidRDefault="00DB6E2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2997200</wp:posOffset>
                </wp:positionH>
                <wp:positionV relativeFrom="paragraph">
                  <wp:posOffset>0</wp:posOffset>
                </wp:positionV>
                <wp:extent cx="218440" cy="218440"/>
                <wp:effectExtent b="0" l="0" r="0" t="0"/>
                <wp:wrapNone/>
                <wp:docPr id="61"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218440" cy="218440"/>
                        </a:xfrm>
                        <a:prstGeom prst="rect"/>
                        <a:ln/>
                      </pic:spPr>
                    </pic:pic>
                  </a:graphicData>
                </a:graphic>
              </wp:anchor>
            </w:drawing>
          </mc:Fallback>
        </mc:AlternateContent>
      </w:r>
    </w:p>
    <w:p w14:paraId="3A9BB858" w14:textId="77777777" w:rsidR="00DB6E27" w:rsidRDefault="00DB6E27">
      <w:pPr>
        <w:spacing w:after="240" w:line="240" w:lineRule="auto"/>
        <w:rPr>
          <w:b/>
        </w:rPr>
      </w:pPr>
    </w:p>
    <w:p w14:paraId="02FBCFD4" w14:textId="77777777" w:rsidR="00DB6E27" w:rsidRDefault="00000000">
      <w:pPr>
        <w:spacing w:after="240" w:line="240" w:lineRule="auto"/>
      </w:pPr>
      <w:r>
        <w:rPr>
          <w:b/>
        </w:rPr>
        <w:t>Task Description:</w:t>
      </w:r>
      <w:r>
        <w:t xml:space="preserve"> </w:t>
      </w:r>
    </w:p>
    <w:p w14:paraId="1160B2EA" w14:textId="77777777" w:rsidR="00DB6E27" w:rsidRDefault="00000000">
      <w:pPr>
        <w:spacing w:after="240" w:line="240" w:lineRule="auto"/>
      </w:pPr>
      <w:r>
        <w:t xml:space="preserve">The learner will read information related to conflict resolution in the workplace to answer questions. </w:t>
      </w:r>
      <w:r>
        <w:br/>
      </w:r>
    </w:p>
    <w:p w14:paraId="45BC65A5" w14:textId="77777777" w:rsidR="00DB6E27" w:rsidRDefault="00000000">
      <w:pPr>
        <w:spacing w:after="240" w:line="240" w:lineRule="auto"/>
      </w:pPr>
      <w:r>
        <w:rPr>
          <w:b/>
        </w:rPr>
        <w:t>Main Competency/Task Group/Level Indicator:</w:t>
      </w:r>
      <w:r>
        <w:t xml:space="preserve"> </w:t>
      </w:r>
    </w:p>
    <w:p w14:paraId="679442FB" w14:textId="77777777" w:rsidR="00DB6E27" w:rsidRDefault="00000000">
      <w:pPr>
        <w:numPr>
          <w:ilvl w:val="0"/>
          <w:numId w:val="1"/>
        </w:numPr>
        <w:pBdr>
          <w:top w:val="nil"/>
          <w:left w:val="nil"/>
          <w:bottom w:val="nil"/>
          <w:right w:val="nil"/>
          <w:between w:val="nil"/>
        </w:pBdr>
        <w:spacing w:after="240" w:line="240" w:lineRule="auto"/>
        <w:rPr>
          <w:color w:val="000000"/>
        </w:rPr>
      </w:pPr>
      <w:r>
        <w:rPr>
          <w:color w:val="000000"/>
        </w:rPr>
        <w:t>Find and Use Information/Read Continuous Text/A1.2</w:t>
      </w:r>
    </w:p>
    <w:p w14:paraId="3DDA816F" w14:textId="77777777" w:rsidR="00DB6E27" w:rsidRDefault="00000000">
      <w:pPr>
        <w:spacing w:after="240" w:line="240" w:lineRule="auto"/>
        <w:rPr>
          <w:b/>
        </w:rPr>
      </w:pPr>
      <w:r>
        <w:rPr>
          <w:b/>
        </w:rPr>
        <w:t>Materials Required:</w:t>
      </w:r>
    </w:p>
    <w:p w14:paraId="02A44889" w14:textId="77777777" w:rsidR="00DB6E27" w:rsidRDefault="00000000">
      <w:pPr>
        <w:numPr>
          <w:ilvl w:val="0"/>
          <w:numId w:val="2"/>
        </w:numPr>
        <w:pBdr>
          <w:top w:val="nil"/>
          <w:left w:val="nil"/>
          <w:bottom w:val="nil"/>
          <w:right w:val="nil"/>
          <w:between w:val="nil"/>
        </w:pBdr>
        <w:spacing w:after="0" w:line="276" w:lineRule="auto"/>
        <w:rPr>
          <w:rFonts w:ascii="Calibri" w:eastAsia="Calibri" w:hAnsi="Calibri" w:cs="Calibri"/>
          <w:b/>
          <w:color w:val="000000"/>
        </w:rPr>
      </w:pPr>
      <w:r>
        <w:rPr>
          <w:color w:val="000000"/>
        </w:rPr>
        <w:t xml:space="preserve">Pen/pencil and/or digital device </w:t>
      </w:r>
    </w:p>
    <w:p w14:paraId="737F4EA3" w14:textId="77777777" w:rsidR="00DB6E27" w:rsidRDefault="00DB6E27">
      <w:pPr>
        <w:pBdr>
          <w:top w:val="nil"/>
          <w:left w:val="nil"/>
          <w:bottom w:val="nil"/>
          <w:right w:val="nil"/>
          <w:between w:val="nil"/>
        </w:pBdr>
        <w:spacing w:after="240" w:line="276" w:lineRule="auto"/>
        <w:ind w:left="720"/>
        <w:rPr>
          <w:rFonts w:ascii="Calibri" w:eastAsia="Calibri" w:hAnsi="Calibri" w:cs="Calibri"/>
          <w:b/>
          <w:color w:val="000000"/>
        </w:rPr>
      </w:pPr>
    </w:p>
    <w:p w14:paraId="75F8BD1F" w14:textId="77777777" w:rsidR="00DB6E27" w:rsidRDefault="00000000">
      <w:pPr>
        <w:jc w:val="center"/>
        <w:rPr>
          <w:sz w:val="28"/>
          <w:szCs w:val="28"/>
        </w:rPr>
      </w:pPr>
      <w:r>
        <w:br w:type="page"/>
      </w:r>
      <w:r>
        <w:rPr>
          <w:color w:val="1F3864"/>
          <w:sz w:val="28"/>
          <w:szCs w:val="28"/>
        </w:rPr>
        <w:lastRenderedPageBreak/>
        <w:t>Learner Information</w:t>
      </w:r>
    </w:p>
    <w:p w14:paraId="627C5368" w14:textId="77777777" w:rsidR="00DB6E27" w:rsidRDefault="00000000">
      <w:pPr>
        <w:spacing w:after="240"/>
      </w:pPr>
      <w:r>
        <w:t xml:space="preserve">Employees use a variety of soft skills in the workplace including problem solving to manage situations. One step in problem solving is understanding how to resolve conflicts with supervisors and employees following company policies.  </w:t>
      </w:r>
    </w:p>
    <w:p w14:paraId="5698B471" w14:textId="77777777" w:rsidR="00DB6E27" w:rsidRDefault="00000000">
      <w:pPr>
        <w:spacing w:after="240"/>
        <w:rPr>
          <w:b/>
        </w:rPr>
      </w:pPr>
      <w:r>
        <w:t xml:space="preserve">Scan the </w:t>
      </w:r>
      <w:r>
        <w:rPr>
          <w:b/>
        </w:rPr>
        <w:t>Workplace Policy on Conflict Resolution.</w:t>
      </w:r>
    </w:p>
    <w:p w14:paraId="3B4F2FF6" w14:textId="77777777" w:rsidR="00DB6E27" w:rsidRDefault="00DB6E27">
      <w:pPr>
        <w:spacing w:after="240"/>
        <w:rPr>
          <w:b/>
        </w:rPr>
      </w:pPr>
    </w:p>
    <w:p w14:paraId="67EFD332" w14:textId="77777777" w:rsidR="00DB6E27" w:rsidRDefault="00DB6E27">
      <w:pPr>
        <w:spacing w:after="240"/>
      </w:pPr>
    </w:p>
    <w:p w14:paraId="76861567" w14:textId="77777777" w:rsidR="00DB6E27" w:rsidRDefault="00000000">
      <w:pPr>
        <w:rPr>
          <w:color w:val="1F3864"/>
          <w:sz w:val="28"/>
          <w:szCs w:val="28"/>
        </w:rPr>
      </w:pPr>
      <w:r>
        <w:br w:type="page"/>
      </w:r>
    </w:p>
    <w:p w14:paraId="10F0145F" w14:textId="77777777" w:rsidR="00DB6E27" w:rsidRDefault="00000000">
      <w:pPr>
        <w:spacing w:after="0"/>
        <w:rPr>
          <w:b/>
        </w:rPr>
      </w:pPr>
      <w:r>
        <w:rPr>
          <w:b/>
        </w:rPr>
        <w:lastRenderedPageBreak/>
        <w:t>Workplace Policy on Conflict Resolution</w:t>
      </w:r>
    </w:p>
    <w:p w14:paraId="654A2F0A" w14:textId="77777777" w:rsidR="00DB6E27" w:rsidRDefault="00DB6E27">
      <w:pPr>
        <w:spacing w:after="0"/>
        <w:rPr>
          <w:b/>
          <w:sz w:val="16"/>
          <w:szCs w:val="16"/>
        </w:rPr>
      </w:pPr>
    </w:p>
    <w:p w14:paraId="69FB8B1E" w14:textId="77777777" w:rsidR="00DB6E27" w:rsidRDefault="00000000">
      <w:pPr>
        <w:spacing w:after="0"/>
      </w:pPr>
      <w:r>
        <w:rPr>
          <w:b/>
        </w:rPr>
        <w:t xml:space="preserve">Company Name: </w:t>
      </w:r>
      <w:r>
        <w:t>Foster’s Manufacturing Ltd.</w:t>
      </w:r>
    </w:p>
    <w:p w14:paraId="7214DABB" w14:textId="77777777" w:rsidR="00DB6E27" w:rsidRDefault="00000000">
      <w:pPr>
        <w:spacing w:after="0"/>
      </w:pPr>
      <w:r>
        <w:rPr>
          <w:b/>
        </w:rPr>
        <w:t xml:space="preserve">Policy Title: </w:t>
      </w:r>
      <w:r>
        <w:t>Conflict Resolution in the Workplace</w:t>
      </w:r>
    </w:p>
    <w:p w14:paraId="25183A29" w14:textId="77777777" w:rsidR="00DB6E27" w:rsidRDefault="00000000">
      <w:pPr>
        <w:spacing w:after="0"/>
      </w:pPr>
      <w:r>
        <w:rPr>
          <w:b/>
        </w:rPr>
        <w:t xml:space="preserve">Effective Date: </w:t>
      </w:r>
      <w:r>
        <w:t>January 1, 2024</w:t>
      </w:r>
    </w:p>
    <w:p w14:paraId="2D7C050C" w14:textId="77777777" w:rsidR="00DB6E27" w:rsidRDefault="00DB6E27">
      <w:pPr>
        <w:rPr>
          <w:sz w:val="16"/>
          <w:szCs w:val="16"/>
        </w:rPr>
      </w:pPr>
    </w:p>
    <w:p w14:paraId="09DA6226" w14:textId="77777777" w:rsidR="00DB6E27" w:rsidRDefault="00000000">
      <w:pPr>
        <w:spacing w:after="0"/>
      </w:pPr>
      <w:r>
        <w:t xml:space="preserve">At </w:t>
      </w:r>
      <w:r>
        <w:rPr>
          <w:b/>
        </w:rPr>
        <w:t>Foster’s Manufacturing Ltd.</w:t>
      </w:r>
      <w:r>
        <w:t xml:space="preserve">, we are committed to maintaining a respectful workplace. </w:t>
      </w:r>
    </w:p>
    <w:p w14:paraId="19F3F58B" w14:textId="77777777" w:rsidR="00DB6E27" w:rsidRDefault="00DB6E27">
      <w:pPr>
        <w:spacing w:after="0"/>
        <w:rPr>
          <w:sz w:val="16"/>
          <w:szCs w:val="16"/>
        </w:rPr>
      </w:pPr>
    </w:p>
    <w:p w14:paraId="3F1F8FA4" w14:textId="77777777" w:rsidR="00DB6E27" w:rsidRDefault="00000000">
      <w:pPr>
        <w:numPr>
          <w:ilvl w:val="0"/>
          <w:numId w:val="4"/>
        </w:numPr>
        <w:pBdr>
          <w:top w:val="nil"/>
          <w:left w:val="nil"/>
          <w:bottom w:val="nil"/>
          <w:right w:val="nil"/>
          <w:between w:val="nil"/>
        </w:pBdr>
        <w:spacing w:after="0"/>
        <w:rPr>
          <w:b/>
          <w:color w:val="000000"/>
        </w:rPr>
      </w:pPr>
      <w:r>
        <w:rPr>
          <w:b/>
          <w:color w:val="000000"/>
        </w:rPr>
        <w:t>Purpose and Scope</w:t>
      </w:r>
    </w:p>
    <w:p w14:paraId="38D65E9F" w14:textId="77777777" w:rsidR="00DB6E27" w:rsidRDefault="00000000">
      <w:pPr>
        <w:spacing w:after="0"/>
        <w:ind w:left="360"/>
      </w:pPr>
      <w:r>
        <w:t>This policy applies to all employees and aims to ensure a safe, respectful, and cooperative work environment. Conflict resolution procedures help employees address disagreements in a professional and effective way.</w:t>
      </w:r>
    </w:p>
    <w:p w14:paraId="12F8BDA6" w14:textId="77777777" w:rsidR="00DB6E27" w:rsidRDefault="00DB6E27">
      <w:pPr>
        <w:spacing w:after="0"/>
        <w:rPr>
          <w:b/>
        </w:rPr>
      </w:pPr>
    </w:p>
    <w:p w14:paraId="6B905282" w14:textId="77777777" w:rsidR="00DB6E27" w:rsidRDefault="00000000">
      <w:pPr>
        <w:numPr>
          <w:ilvl w:val="0"/>
          <w:numId w:val="4"/>
        </w:numPr>
        <w:pBdr>
          <w:top w:val="nil"/>
          <w:left w:val="nil"/>
          <w:bottom w:val="nil"/>
          <w:right w:val="nil"/>
          <w:between w:val="nil"/>
        </w:pBdr>
        <w:spacing w:after="0"/>
        <w:rPr>
          <w:b/>
          <w:color w:val="000000"/>
        </w:rPr>
      </w:pPr>
      <w:r>
        <w:rPr>
          <w:b/>
          <w:color w:val="000000"/>
        </w:rPr>
        <w:t>Steps for Resolving Workplace Conflicts</w:t>
      </w:r>
    </w:p>
    <w:p w14:paraId="1ABA30D4" w14:textId="77777777" w:rsidR="00DB6E27" w:rsidRDefault="00DB6E27">
      <w:pPr>
        <w:pBdr>
          <w:top w:val="nil"/>
          <w:left w:val="nil"/>
          <w:bottom w:val="nil"/>
          <w:right w:val="nil"/>
          <w:between w:val="nil"/>
        </w:pBdr>
        <w:spacing w:after="0"/>
        <w:ind w:left="360"/>
        <w:rPr>
          <w:b/>
          <w:color w:val="000000"/>
          <w:sz w:val="8"/>
          <w:szCs w:val="8"/>
        </w:rPr>
      </w:pPr>
    </w:p>
    <w:p w14:paraId="73EFE232" w14:textId="77777777" w:rsidR="00DB6E27" w:rsidRDefault="00000000">
      <w:pPr>
        <w:numPr>
          <w:ilvl w:val="0"/>
          <w:numId w:val="3"/>
        </w:numPr>
        <w:spacing w:after="0" w:line="240" w:lineRule="auto"/>
      </w:pPr>
      <w:r>
        <w:rPr>
          <w:b/>
        </w:rPr>
        <w:t>Address the Issue Early</w:t>
      </w:r>
      <w:r>
        <w:t xml:space="preserve"> – Employees should attempt to resolve conflicts as soon as they arise through open and respectful discussion.</w:t>
      </w:r>
    </w:p>
    <w:p w14:paraId="54C5864F" w14:textId="77777777" w:rsidR="00DB6E27" w:rsidRDefault="00000000">
      <w:pPr>
        <w:numPr>
          <w:ilvl w:val="0"/>
          <w:numId w:val="3"/>
        </w:numPr>
        <w:spacing w:after="0" w:line="240" w:lineRule="auto"/>
      </w:pPr>
      <w:r>
        <w:rPr>
          <w:b/>
        </w:rPr>
        <w:t>Use Active Listening</w:t>
      </w:r>
      <w:r>
        <w:t xml:space="preserve"> – Employees should listen to each other’s concerns without interrupting and seek to understand different perspectives.</w:t>
      </w:r>
    </w:p>
    <w:p w14:paraId="38BE5F23" w14:textId="77777777" w:rsidR="00DB6E27" w:rsidRDefault="00000000">
      <w:pPr>
        <w:numPr>
          <w:ilvl w:val="0"/>
          <w:numId w:val="3"/>
        </w:numPr>
        <w:spacing w:after="0" w:line="240" w:lineRule="auto"/>
      </w:pPr>
      <w:r>
        <w:rPr>
          <w:b/>
        </w:rPr>
        <w:t>Seek a Compromise</w:t>
      </w:r>
      <w:r>
        <w:t xml:space="preserve"> – Employees should work together to find a solution that satisfies both parties.</w:t>
      </w:r>
    </w:p>
    <w:p w14:paraId="7A54A4C4" w14:textId="77777777" w:rsidR="00DB6E27" w:rsidRDefault="00000000">
      <w:pPr>
        <w:numPr>
          <w:ilvl w:val="0"/>
          <w:numId w:val="3"/>
        </w:numPr>
        <w:spacing w:after="0" w:line="240" w:lineRule="auto"/>
      </w:pPr>
      <w:r>
        <w:rPr>
          <w:b/>
        </w:rPr>
        <w:t xml:space="preserve">Involve a </w:t>
      </w:r>
      <w:proofErr w:type="gramStart"/>
      <w:r>
        <w:rPr>
          <w:b/>
        </w:rPr>
        <w:t>Supervisor</w:t>
      </w:r>
      <w:proofErr w:type="gramEnd"/>
      <w:r>
        <w:rPr>
          <w:b/>
        </w:rPr>
        <w:t xml:space="preserve"> if Needed</w:t>
      </w:r>
      <w:r>
        <w:t xml:space="preserve"> – If direct communication does not resolve the conflict, employees should involve a supervisor or manager.</w:t>
      </w:r>
    </w:p>
    <w:p w14:paraId="1C41F85A" w14:textId="77777777" w:rsidR="00DB6E27" w:rsidRDefault="00000000">
      <w:pPr>
        <w:numPr>
          <w:ilvl w:val="0"/>
          <w:numId w:val="3"/>
        </w:numPr>
        <w:spacing w:after="0" w:line="240" w:lineRule="auto"/>
      </w:pPr>
      <w:r>
        <w:rPr>
          <w:b/>
        </w:rPr>
        <w:t>Use Mediation</w:t>
      </w:r>
      <w:r>
        <w:t xml:space="preserve"> – If necessary, employees should contact their Human Resources representative to facilitate a discussion between the involved parties. In complex situations, HR may engage a neutral third-party mediator to assist in reaching a mutually agreeable solution.</w:t>
      </w:r>
    </w:p>
    <w:p w14:paraId="29E165FF" w14:textId="77777777" w:rsidR="00DB6E27" w:rsidRDefault="00000000">
      <w:pPr>
        <w:numPr>
          <w:ilvl w:val="0"/>
          <w:numId w:val="3"/>
        </w:numPr>
        <w:spacing w:after="0" w:line="240" w:lineRule="auto"/>
      </w:pPr>
      <w:r>
        <w:rPr>
          <w:b/>
        </w:rPr>
        <w:t>Follow Up</w:t>
      </w:r>
      <w:r>
        <w:t xml:space="preserve"> – After a resolution is reached, employees and supervisors should check in with each other regularly to ensure the conflict does not arise again.</w:t>
      </w:r>
    </w:p>
    <w:p w14:paraId="47129E2F" w14:textId="77777777" w:rsidR="00DB6E27" w:rsidRDefault="00DB6E27">
      <w:pPr>
        <w:spacing w:after="0"/>
        <w:rPr>
          <w:b/>
          <w:sz w:val="16"/>
          <w:szCs w:val="16"/>
        </w:rPr>
      </w:pPr>
    </w:p>
    <w:p w14:paraId="304B53E8" w14:textId="77777777" w:rsidR="00DB6E27" w:rsidRDefault="00000000">
      <w:pPr>
        <w:numPr>
          <w:ilvl w:val="0"/>
          <w:numId w:val="4"/>
        </w:numPr>
        <w:pBdr>
          <w:top w:val="nil"/>
          <w:left w:val="nil"/>
          <w:bottom w:val="nil"/>
          <w:right w:val="nil"/>
          <w:between w:val="nil"/>
        </w:pBdr>
        <w:spacing w:after="0"/>
        <w:rPr>
          <w:b/>
          <w:color w:val="000000"/>
        </w:rPr>
      </w:pPr>
      <w:r>
        <w:rPr>
          <w:b/>
          <w:color w:val="000000"/>
        </w:rPr>
        <w:t>Confidentiality and Professionalism</w:t>
      </w:r>
    </w:p>
    <w:p w14:paraId="54DEB529" w14:textId="77777777" w:rsidR="00DB6E27" w:rsidRDefault="00000000">
      <w:pPr>
        <w:spacing w:after="0"/>
        <w:ind w:left="360"/>
      </w:pPr>
      <w:r>
        <w:t>All discussions regarding workplace conflicts must be kept confidential. Employees must conduct themselves professionally during the resolution process.</w:t>
      </w:r>
    </w:p>
    <w:p w14:paraId="7ED8C37A" w14:textId="77777777" w:rsidR="00DB6E27" w:rsidRDefault="00DB6E27">
      <w:pPr>
        <w:spacing w:after="0"/>
        <w:rPr>
          <w:b/>
          <w:sz w:val="16"/>
          <w:szCs w:val="16"/>
        </w:rPr>
      </w:pPr>
    </w:p>
    <w:p w14:paraId="5CD01A80" w14:textId="77777777" w:rsidR="00DB6E27" w:rsidRDefault="00000000">
      <w:pPr>
        <w:numPr>
          <w:ilvl w:val="0"/>
          <w:numId w:val="4"/>
        </w:numPr>
        <w:pBdr>
          <w:top w:val="nil"/>
          <w:left w:val="nil"/>
          <w:bottom w:val="nil"/>
          <w:right w:val="nil"/>
          <w:between w:val="nil"/>
        </w:pBdr>
        <w:spacing w:after="0"/>
        <w:rPr>
          <w:b/>
          <w:color w:val="000000"/>
        </w:rPr>
      </w:pPr>
      <w:r>
        <w:rPr>
          <w:b/>
          <w:color w:val="000000"/>
        </w:rPr>
        <w:t>Disciplinary Action</w:t>
      </w:r>
    </w:p>
    <w:p w14:paraId="36959204" w14:textId="77777777" w:rsidR="00DB6E27" w:rsidRDefault="00000000">
      <w:pPr>
        <w:spacing w:after="0"/>
        <w:ind w:left="360"/>
      </w:pPr>
      <w:r>
        <w:t>If an employee engages in repeated conflicts or refuses to follow resolution procedures, disciplinary actions, including formal warnings or termination, may apply.</w:t>
      </w:r>
    </w:p>
    <w:p w14:paraId="230F846A" w14:textId="77777777" w:rsidR="00DB6E27" w:rsidRDefault="00000000">
      <w:pPr>
        <w:pStyle w:val="Heading1"/>
        <w:spacing w:after="240"/>
      </w:pPr>
      <w:r>
        <w:lastRenderedPageBreak/>
        <w:t>Work Sheet</w:t>
      </w:r>
    </w:p>
    <w:p w14:paraId="25578BA2" w14:textId="77777777" w:rsidR="00DB6E27" w:rsidRDefault="00000000">
      <w:pPr>
        <w:ind w:left="1080" w:hanging="1080"/>
        <w:rPr>
          <w:b/>
        </w:rPr>
      </w:pPr>
      <w:r>
        <w:rPr>
          <w:b/>
        </w:rPr>
        <w:t>Task 1: What type of workplace is Foster’s Manufacturing committed to maintaining?</w:t>
      </w:r>
    </w:p>
    <w:p w14:paraId="2A949760" w14:textId="77777777" w:rsidR="00DB6E27" w:rsidRDefault="00000000">
      <w:pPr>
        <w:ind w:left="1080" w:hanging="1080"/>
      </w:pPr>
      <w:r>
        <w:t>Answer:</w:t>
      </w:r>
    </w:p>
    <w:p w14:paraId="21800954" w14:textId="77777777" w:rsidR="00DB6E27" w:rsidRDefault="00DB6E27"/>
    <w:p w14:paraId="47F2B1FC" w14:textId="77777777" w:rsidR="00DB6E27" w:rsidRDefault="00000000">
      <w:pPr>
        <w:rPr>
          <w:b/>
        </w:rPr>
      </w:pPr>
      <w:r>
        <w:rPr>
          <w:b/>
        </w:rPr>
        <w:t>______________________________________________________</w:t>
      </w:r>
    </w:p>
    <w:p w14:paraId="44A2DB8D" w14:textId="77777777" w:rsidR="00DB6E27" w:rsidRDefault="00000000">
      <w:pPr>
        <w:ind w:left="1080" w:hanging="1080"/>
        <w:rPr>
          <w:b/>
        </w:rPr>
      </w:pPr>
      <w:r>
        <w:rPr>
          <w:b/>
        </w:rPr>
        <w:t>Task 2: What is the purpose of the conflict resolution procedures?</w:t>
      </w:r>
    </w:p>
    <w:p w14:paraId="36CD833E" w14:textId="77777777" w:rsidR="00DB6E27" w:rsidRDefault="00000000">
      <w:pPr>
        <w:ind w:left="1080" w:hanging="1080"/>
      </w:pPr>
      <w:r>
        <w:t>Answer:</w:t>
      </w:r>
    </w:p>
    <w:p w14:paraId="0530C542" w14:textId="77777777" w:rsidR="00DB6E27" w:rsidRDefault="00DB6E27">
      <w:pPr>
        <w:ind w:left="1080" w:hanging="1080"/>
        <w:rPr>
          <w:b/>
        </w:rPr>
      </w:pPr>
    </w:p>
    <w:p w14:paraId="3B0C1F63" w14:textId="77777777" w:rsidR="00DB6E27" w:rsidRDefault="00000000">
      <w:pPr>
        <w:rPr>
          <w:b/>
        </w:rPr>
      </w:pPr>
      <w:r>
        <w:rPr>
          <w:b/>
        </w:rPr>
        <w:t>______________________________________________________</w:t>
      </w:r>
    </w:p>
    <w:p w14:paraId="5B1CEB76" w14:textId="77777777" w:rsidR="00DB6E27" w:rsidRDefault="00000000">
      <w:pPr>
        <w:spacing w:after="240"/>
        <w:ind w:left="1080" w:hanging="1080"/>
        <w:rPr>
          <w:b/>
        </w:rPr>
      </w:pPr>
      <w:bookmarkStart w:id="0" w:name="_heading=h.gjdgxs" w:colFirst="0" w:colLast="0"/>
      <w:bookmarkEnd w:id="0"/>
      <w:r>
        <w:rPr>
          <w:b/>
        </w:rPr>
        <w:t>Task 3: What is the first thing an employee should do if they disagree with a co-worker about how to complete a task?</w:t>
      </w:r>
    </w:p>
    <w:p w14:paraId="7F81E72E" w14:textId="77777777" w:rsidR="00DB6E27" w:rsidRDefault="00000000">
      <w:pPr>
        <w:spacing w:after="240"/>
        <w:ind w:left="1080" w:hanging="1080"/>
      </w:pPr>
      <w:r>
        <w:t>Answer:</w:t>
      </w:r>
    </w:p>
    <w:p w14:paraId="358EBD55" w14:textId="77777777" w:rsidR="00DB6E27" w:rsidRDefault="00DB6E27">
      <w:pPr>
        <w:spacing w:after="240"/>
        <w:ind w:left="1080" w:hanging="1080"/>
        <w:rPr>
          <w:b/>
        </w:rPr>
      </w:pPr>
    </w:p>
    <w:p w14:paraId="400235D4" w14:textId="77777777" w:rsidR="00DB6E27" w:rsidRDefault="00000000">
      <w:pPr>
        <w:spacing w:after="240"/>
        <w:rPr>
          <w:b/>
        </w:rPr>
      </w:pPr>
      <w:bookmarkStart w:id="1" w:name="_heading=h.30j0zll" w:colFirst="0" w:colLast="0"/>
      <w:bookmarkEnd w:id="1"/>
      <w:r>
        <w:rPr>
          <w:b/>
        </w:rPr>
        <w:t>______________________________________________________</w:t>
      </w:r>
    </w:p>
    <w:p w14:paraId="2FD7D897" w14:textId="77777777" w:rsidR="00DB6E27" w:rsidRDefault="00000000">
      <w:pPr>
        <w:spacing w:after="240"/>
        <w:ind w:left="1080" w:hanging="1080"/>
        <w:rPr>
          <w:b/>
        </w:rPr>
      </w:pPr>
      <w:r>
        <w:rPr>
          <w:b/>
        </w:rPr>
        <w:t>Task 4: If the issue is still unresolved after involving a supervisor, what is the next step for the employee?</w:t>
      </w:r>
    </w:p>
    <w:p w14:paraId="069CD2C7" w14:textId="77777777" w:rsidR="00DB6E27" w:rsidRDefault="00000000">
      <w:pPr>
        <w:spacing w:after="240"/>
        <w:ind w:left="1080" w:hanging="1080"/>
      </w:pPr>
      <w:r>
        <w:t>Answer:</w:t>
      </w:r>
    </w:p>
    <w:p w14:paraId="494EDF6E" w14:textId="77777777" w:rsidR="00DB6E27" w:rsidRDefault="00DB6E27">
      <w:pPr>
        <w:spacing w:after="240"/>
        <w:ind w:left="1080" w:hanging="1080"/>
        <w:rPr>
          <w:b/>
        </w:rPr>
      </w:pPr>
    </w:p>
    <w:p w14:paraId="71DE4F35" w14:textId="77777777" w:rsidR="00DB6E27" w:rsidRDefault="00000000">
      <w:pPr>
        <w:spacing w:after="240"/>
        <w:rPr>
          <w:b/>
        </w:rPr>
      </w:pPr>
      <w:r>
        <w:rPr>
          <w:b/>
        </w:rPr>
        <w:t>______________________________________________________</w:t>
      </w:r>
    </w:p>
    <w:p w14:paraId="789192B2" w14:textId="77777777" w:rsidR="00DB6E27" w:rsidRDefault="00000000">
      <w:pPr>
        <w:spacing w:after="240"/>
        <w:ind w:left="1080" w:hanging="1080"/>
        <w:rPr>
          <w:b/>
        </w:rPr>
      </w:pPr>
      <w:r>
        <w:rPr>
          <w:b/>
        </w:rPr>
        <w:t>Task 5: List 2 disciplinary actions that might occur for repeated conflicts.</w:t>
      </w:r>
    </w:p>
    <w:p w14:paraId="03B5ACFB" w14:textId="77777777" w:rsidR="00DB6E27" w:rsidRDefault="00000000">
      <w:pPr>
        <w:spacing w:after="240"/>
        <w:ind w:left="1080" w:hanging="1080"/>
      </w:pPr>
      <w:r>
        <w:t>Answer:</w:t>
      </w:r>
    </w:p>
    <w:p w14:paraId="6BB9C577" w14:textId="77777777" w:rsidR="00DB6E27" w:rsidRDefault="00DB6E27">
      <w:pPr>
        <w:ind w:left="1080" w:hanging="1080"/>
        <w:rPr>
          <w:b/>
        </w:rPr>
      </w:pPr>
    </w:p>
    <w:p w14:paraId="50D94D7B" w14:textId="77777777" w:rsidR="00DB6E27" w:rsidRDefault="00000000">
      <w:pPr>
        <w:rPr>
          <w:b/>
        </w:rPr>
      </w:pPr>
      <w:r>
        <w:rPr>
          <w:b/>
        </w:rPr>
        <w:t>______________________________________________________</w:t>
      </w:r>
    </w:p>
    <w:p w14:paraId="3B7E4D36" w14:textId="77777777" w:rsidR="00DB6E27" w:rsidRDefault="00DB6E27">
      <w:pPr>
        <w:spacing w:after="240"/>
        <w:rPr>
          <w:b/>
        </w:rPr>
      </w:pPr>
    </w:p>
    <w:p w14:paraId="7764EF2C" w14:textId="77777777" w:rsidR="00DB6E27" w:rsidRDefault="00000000">
      <w:pPr>
        <w:spacing w:after="240"/>
        <w:jc w:val="center"/>
        <w:rPr>
          <w:sz w:val="28"/>
          <w:szCs w:val="28"/>
        </w:rPr>
      </w:pPr>
      <w:r>
        <w:br w:type="page"/>
      </w:r>
      <w:r>
        <w:rPr>
          <w:color w:val="1F3864"/>
          <w:sz w:val="28"/>
          <w:szCs w:val="28"/>
        </w:rPr>
        <w:lastRenderedPageBreak/>
        <w:t>Answers</w:t>
      </w:r>
    </w:p>
    <w:p w14:paraId="76387406" w14:textId="77777777" w:rsidR="00DB6E27" w:rsidRDefault="00000000">
      <w:pPr>
        <w:ind w:left="1080" w:hanging="1080"/>
        <w:rPr>
          <w:b/>
        </w:rPr>
      </w:pPr>
      <w:r>
        <w:rPr>
          <w:b/>
        </w:rPr>
        <w:t>Task 1: What type of workplace is Foster’s Manufacturing committed to maintaining?</w:t>
      </w:r>
    </w:p>
    <w:p w14:paraId="6EC812EC" w14:textId="77777777" w:rsidR="00DB6E27" w:rsidRDefault="00000000">
      <w:r>
        <w:t>Answer: Respectful. Learner may also answer “safe, respectful, and cooperative” which is also correct.</w:t>
      </w:r>
    </w:p>
    <w:p w14:paraId="0C8AD49C" w14:textId="77777777" w:rsidR="00DB6E27" w:rsidRDefault="00000000">
      <w:pPr>
        <w:rPr>
          <w:b/>
        </w:rPr>
      </w:pPr>
      <w:r>
        <w:rPr>
          <w:b/>
        </w:rPr>
        <w:t>______________________________________________________</w:t>
      </w:r>
    </w:p>
    <w:p w14:paraId="450B154D" w14:textId="77777777" w:rsidR="00DB6E27" w:rsidRDefault="00000000">
      <w:pPr>
        <w:ind w:left="1080" w:hanging="1080"/>
        <w:rPr>
          <w:b/>
        </w:rPr>
      </w:pPr>
      <w:r>
        <w:rPr>
          <w:b/>
        </w:rPr>
        <w:t>Task 2: What is the purpose of the conflict resolution procedures?</w:t>
      </w:r>
    </w:p>
    <w:p w14:paraId="553D0064" w14:textId="77777777" w:rsidR="00DB6E27" w:rsidRDefault="00000000">
      <w:pPr>
        <w:rPr>
          <w:b/>
        </w:rPr>
      </w:pPr>
      <w:r>
        <w:t>Answer: To</w:t>
      </w:r>
      <w:r>
        <w:rPr>
          <w:b/>
        </w:rPr>
        <w:t xml:space="preserve"> </w:t>
      </w:r>
      <w:r>
        <w:t>help employees address disagreements in a professional and effective way</w:t>
      </w:r>
    </w:p>
    <w:p w14:paraId="2044D8DE" w14:textId="77777777" w:rsidR="00DB6E27" w:rsidRDefault="00000000">
      <w:pPr>
        <w:rPr>
          <w:b/>
        </w:rPr>
      </w:pPr>
      <w:r>
        <w:rPr>
          <w:b/>
        </w:rPr>
        <w:t>______________________________________________________</w:t>
      </w:r>
    </w:p>
    <w:p w14:paraId="0C407CA4" w14:textId="77777777" w:rsidR="00DB6E27" w:rsidRDefault="00000000">
      <w:pPr>
        <w:spacing w:after="240"/>
        <w:ind w:left="1080" w:hanging="1080"/>
        <w:rPr>
          <w:b/>
        </w:rPr>
      </w:pPr>
      <w:r>
        <w:rPr>
          <w:b/>
        </w:rPr>
        <w:t>Task 3: What is the first thing an employee should do if they disagree with a co-worker about how to complete a task?</w:t>
      </w:r>
    </w:p>
    <w:p w14:paraId="20FA57B4" w14:textId="77777777" w:rsidR="00DB6E27" w:rsidRDefault="00000000">
      <w:pPr>
        <w:spacing w:after="240"/>
        <w:ind w:left="1080" w:hanging="1080"/>
        <w:rPr>
          <w:b/>
        </w:rPr>
      </w:pPr>
      <w:r>
        <w:t>Answer: Have an open and respectful discussion with them</w:t>
      </w:r>
    </w:p>
    <w:p w14:paraId="3F0349BD" w14:textId="77777777" w:rsidR="00DB6E27" w:rsidRDefault="00000000">
      <w:pPr>
        <w:spacing w:after="240"/>
        <w:rPr>
          <w:b/>
        </w:rPr>
      </w:pPr>
      <w:r>
        <w:rPr>
          <w:b/>
        </w:rPr>
        <w:t>______________________________________________________</w:t>
      </w:r>
    </w:p>
    <w:p w14:paraId="7C30BE15" w14:textId="77777777" w:rsidR="00DB6E27" w:rsidRDefault="00000000">
      <w:pPr>
        <w:spacing w:after="240"/>
        <w:ind w:left="1080" w:hanging="1080"/>
        <w:rPr>
          <w:b/>
        </w:rPr>
      </w:pPr>
      <w:r>
        <w:rPr>
          <w:b/>
        </w:rPr>
        <w:t>Task 4: If the issue is still unresolved after involving a supervisor, what is the next step for the employee?</w:t>
      </w:r>
    </w:p>
    <w:p w14:paraId="74F93771" w14:textId="77777777" w:rsidR="00DB6E27" w:rsidRDefault="00000000">
      <w:pPr>
        <w:spacing w:after="240"/>
        <w:ind w:left="1080" w:hanging="1080"/>
      </w:pPr>
      <w:r>
        <w:t>Answer: Use mediation/involve HR</w:t>
      </w:r>
    </w:p>
    <w:p w14:paraId="17D0E828" w14:textId="77777777" w:rsidR="00DB6E27" w:rsidRDefault="00000000">
      <w:pPr>
        <w:spacing w:after="240"/>
        <w:rPr>
          <w:b/>
        </w:rPr>
      </w:pPr>
      <w:r>
        <w:rPr>
          <w:b/>
        </w:rPr>
        <w:t>______________________________________________________</w:t>
      </w:r>
    </w:p>
    <w:p w14:paraId="446714FB" w14:textId="12599B07" w:rsidR="00DB6E27" w:rsidRDefault="00000000">
      <w:pPr>
        <w:spacing w:after="240"/>
        <w:ind w:left="1080" w:hanging="1080"/>
        <w:rPr>
          <w:b/>
        </w:rPr>
      </w:pPr>
      <w:r>
        <w:rPr>
          <w:b/>
        </w:rPr>
        <w:t>Task 5: List 2 disciplinary actions that might occur for repeated conflicts</w:t>
      </w:r>
      <w:r w:rsidR="004C35D9">
        <w:rPr>
          <w:b/>
        </w:rPr>
        <w:t>.</w:t>
      </w:r>
    </w:p>
    <w:p w14:paraId="419CC1D7" w14:textId="77777777" w:rsidR="00DB6E27" w:rsidRDefault="00000000">
      <w:pPr>
        <w:ind w:left="1080" w:hanging="1080"/>
        <w:rPr>
          <w:b/>
        </w:rPr>
      </w:pPr>
      <w:r>
        <w:t>Answer: Formal warnings or termination</w:t>
      </w:r>
    </w:p>
    <w:p w14:paraId="35C53B15" w14:textId="77777777" w:rsidR="00DB6E27" w:rsidRDefault="00000000">
      <w:pPr>
        <w:rPr>
          <w:b/>
        </w:rPr>
      </w:pPr>
      <w:r>
        <w:rPr>
          <w:b/>
        </w:rPr>
        <w:t>______________________________________________________</w:t>
      </w:r>
    </w:p>
    <w:p w14:paraId="6A7876A2" w14:textId="77777777" w:rsidR="00DB6E27" w:rsidRDefault="00000000">
      <w:pPr>
        <w:rPr>
          <w:b/>
        </w:rPr>
      </w:pPr>
      <w:r>
        <w:br w:type="page"/>
      </w:r>
    </w:p>
    <w:p w14:paraId="2A6C152C" w14:textId="77777777" w:rsidR="00DB6E27" w:rsidRDefault="00000000">
      <w:pPr>
        <w:pStyle w:val="Heading1"/>
        <w:spacing w:after="240"/>
      </w:pPr>
      <w:r>
        <w:lastRenderedPageBreak/>
        <w:t>Performance Descriptors</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9"/>
        <w:gridCol w:w="2896"/>
        <w:gridCol w:w="1270"/>
        <w:gridCol w:w="2297"/>
        <w:gridCol w:w="1918"/>
      </w:tblGrid>
      <w:tr w:rsidR="00DB6E27" w14:paraId="2994E5DF" w14:textId="77777777">
        <w:trPr>
          <w:cantSplit/>
          <w:tblHeader/>
        </w:trPr>
        <w:tc>
          <w:tcPr>
            <w:tcW w:w="969" w:type="dxa"/>
            <w:shd w:val="clear" w:color="auto" w:fill="D9D9D9"/>
          </w:tcPr>
          <w:p w14:paraId="0F74F72E" w14:textId="77777777" w:rsidR="00DB6E27" w:rsidRDefault="00000000">
            <w:pPr>
              <w:spacing w:after="240"/>
            </w:pPr>
            <w:r>
              <w:t>Levels</w:t>
            </w:r>
          </w:p>
        </w:tc>
        <w:tc>
          <w:tcPr>
            <w:tcW w:w="2896" w:type="dxa"/>
            <w:shd w:val="clear" w:color="auto" w:fill="D9D9D9"/>
          </w:tcPr>
          <w:p w14:paraId="153B4A0C" w14:textId="77777777" w:rsidR="00DB6E27" w:rsidRDefault="00000000">
            <w:pPr>
              <w:spacing w:after="240"/>
            </w:pPr>
            <w:r>
              <w:t>Performance Descriptors</w:t>
            </w:r>
          </w:p>
        </w:tc>
        <w:tc>
          <w:tcPr>
            <w:tcW w:w="1270" w:type="dxa"/>
            <w:shd w:val="clear" w:color="auto" w:fill="D9D9D9"/>
          </w:tcPr>
          <w:p w14:paraId="1E9479E4" w14:textId="77777777" w:rsidR="00DB6E27" w:rsidRDefault="00000000">
            <w:pPr>
              <w:spacing w:after="240"/>
            </w:pPr>
            <w:r>
              <w:t>Needs Work</w:t>
            </w:r>
          </w:p>
        </w:tc>
        <w:tc>
          <w:tcPr>
            <w:tcW w:w="2297" w:type="dxa"/>
            <w:shd w:val="clear" w:color="auto" w:fill="D9D9D9"/>
          </w:tcPr>
          <w:p w14:paraId="4114D6E7" w14:textId="77777777" w:rsidR="00DB6E27" w:rsidRDefault="00000000">
            <w:pPr>
              <w:spacing w:after="240"/>
            </w:pPr>
            <w:r>
              <w:t>Completes task with support from practitioner</w:t>
            </w:r>
          </w:p>
        </w:tc>
        <w:tc>
          <w:tcPr>
            <w:tcW w:w="1918" w:type="dxa"/>
            <w:shd w:val="clear" w:color="auto" w:fill="D9D9D9"/>
          </w:tcPr>
          <w:p w14:paraId="578522CD" w14:textId="77777777" w:rsidR="00DB6E27" w:rsidRDefault="00000000">
            <w:pPr>
              <w:spacing w:after="240"/>
            </w:pPr>
            <w:r>
              <w:t>Completes task independently</w:t>
            </w:r>
          </w:p>
        </w:tc>
      </w:tr>
      <w:tr w:rsidR="00DB6E27" w14:paraId="67F68EC6" w14:textId="77777777">
        <w:tc>
          <w:tcPr>
            <w:tcW w:w="969" w:type="dxa"/>
          </w:tcPr>
          <w:p w14:paraId="504355DB" w14:textId="77777777" w:rsidR="00DB6E27" w:rsidRDefault="00000000">
            <w:pPr>
              <w:spacing w:after="240"/>
              <w:rPr>
                <w:sz w:val="23"/>
                <w:szCs w:val="23"/>
              </w:rPr>
            </w:pPr>
            <w:r>
              <w:rPr>
                <w:sz w:val="23"/>
                <w:szCs w:val="23"/>
              </w:rPr>
              <w:t>A1.2</w:t>
            </w:r>
          </w:p>
        </w:tc>
        <w:tc>
          <w:tcPr>
            <w:tcW w:w="2896" w:type="dxa"/>
          </w:tcPr>
          <w:p w14:paraId="42419517" w14:textId="77777777" w:rsidR="00DB6E27" w:rsidRDefault="00000000">
            <w:pPr>
              <w:pBdr>
                <w:top w:val="nil"/>
                <w:left w:val="nil"/>
                <w:bottom w:val="nil"/>
                <w:right w:val="nil"/>
                <w:between w:val="nil"/>
              </w:pBdr>
              <w:rPr>
                <w:color w:val="000000"/>
                <w:sz w:val="23"/>
                <w:szCs w:val="23"/>
              </w:rPr>
            </w:pPr>
            <w:r>
              <w:rPr>
                <w:color w:val="000000"/>
                <w:sz w:val="23"/>
                <w:szCs w:val="23"/>
              </w:rPr>
              <w:t xml:space="preserve">Makes connections between sentences and between paragraphs in a single text </w:t>
            </w:r>
          </w:p>
        </w:tc>
        <w:tc>
          <w:tcPr>
            <w:tcW w:w="1270" w:type="dxa"/>
          </w:tcPr>
          <w:p w14:paraId="690167B9" w14:textId="77777777" w:rsidR="00DB6E27" w:rsidRDefault="00DB6E27">
            <w:pPr>
              <w:spacing w:after="240"/>
              <w:rPr>
                <w:sz w:val="23"/>
                <w:szCs w:val="23"/>
              </w:rPr>
            </w:pPr>
          </w:p>
        </w:tc>
        <w:tc>
          <w:tcPr>
            <w:tcW w:w="2297" w:type="dxa"/>
          </w:tcPr>
          <w:p w14:paraId="75F51246" w14:textId="77777777" w:rsidR="00DB6E27" w:rsidRDefault="00DB6E27">
            <w:pPr>
              <w:spacing w:after="240"/>
              <w:rPr>
                <w:sz w:val="23"/>
                <w:szCs w:val="23"/>
              </w:rPr>
            </w:pPr>
          </w:p>
        </w:tc>
        <w:tc>
          <w:tcPr>
            <w:tcW w:w="1918" w:type="dxa"/>
          </w:tcPr>
          <w:p w14:paraId="55CB011D" w14:textId="77777777" w:rsidR="00DB6E27" w:rsidRDefault="00DB6E27">
            <w:pPr>
              <w:spacing w:after="240"/>
              <w:rPr>
                <w:sz w:val="23"/>
                <w:szCs w:val="23"/>
              </w:rPr>
            </w:pPr>
          </w:p>
        </w:tc>
      </w:tr>
      <w:tr w:rsidR="00DB6E27" w14:paraId="358C0044" w14:textId="77777777">
        <w:tc>
          <w:tcPr>
            <w:tcW w:w="969" w:type="dxa"/>
          </w:tcPr>
          <w:p w14:paraId="78D02894" w14:textId="77777777" w:rsidR="00DB6E27" w:rsidRDefault="00DB6E27">
            <w:pPr>
              <w:spacing w:after="240"/>
              <w:rPr>
                <w:sz w:val="23"/>
                <w:szCs w:val="23"/>
              </w:rPr>
            </w:pPr>
          </w:p>
        </w:tc>
        <w:tc>
          <w:tcPr>
            <w:tcW w:w="2896" w:type="dxa"/>
          </w:tcPr>
          <w:p w14:paraId="64B1B01F" w14:textId="77777777" w:rsidR="00DB6E27" w:rsidRDefault="00000000">
            <w:pPr>
              <w:pBdr>
                <w:top w:val="nil"/>
                <w:left w:val="nil"/>
                <w:bottom w:val="nil"/>
                <w:right w:val="nil"/>
                <w:between w:val="nil"/>
              </w:pBdr>
              <w:rPr>
                <w:color w:val="000000"/>
                <w:sz w:val="23"/>
                <w:szCs w:val="23"/>
              </w:rPr>
            </w:pPr>
            <w:r>
              <w:rPr>
                <w:color w:val="000000"/>
                <w:sz w:val="23"/>
                <w:szCs w:val="23"/>
              </w:rPr>
              <w:t xml:space="preserve">Scans text to locate information </w:t>
            </w:r>
          </w:p>
          <w:p w14:paraId="0FBE86EE" w14:textId="77777777" w:rsidR="00DB6E27" w:rsidRDefault="00DB6E27">
            <w:pPr>
              <w:pBdr>
                <w:top w:val="nil"/>
                <w:left w:val="nil"/>
                <w:bottom w:val="nil"/>
                <w:right w:val="nil"/>
                <w:between w:val="nil"/>
              </w:pBdr>
              <w:rPr>
                <w:color w:val="000000"/>
                <w:sz w:val="23"/>
                <w:szCs w:val="23"/>
              </w:rPr>
            </w:pPr>
          </w:p>
        </w:tc>
        <w:tc>
          <w:tcPr>
            <w:tcW w:w="1270" w:type="dxa"/>
          </w:tcPr>
          <w:p w14:paraId="1B4B20FE" w14:textId="77777777" w:rsidR="00DB6E27" w:rsidRDefault="00DB6E27">
            <w:pPr>
              <w:spacing w:after="240"/>
              <w:rPr>
                <w:sz w:val="23"/>
                <w:szCs w:val="23"/>
              </w:rPr>
            </w:pPr>
          </w:p>
        </w:tc>
        <w:tc>
          <w:tcPr>
            <w:tcW w:w="2297" w:type="dxa"/>
          </w:tcPr>
          <w:p w14:paraId="2C3D8385" w14:textId="77777777" w:rsidR="00DB6E27" w:rsidRDefault="00DB6E27">
            <w:pPr>
              <w:spacing w:after="240"/>
              <w:rPr>
                <w:sz w:val="23"/>
                <w:szCs w:val="23"/>
              </w:rPr>
            </w:pPr>
          </w:p>
        </w:tc>
        <w:tc>
          <w:tcPr>
            <w:tcW w:w="1918" w:type="dxa"/>
          </w:tcPr>
          <w:p w14:paraId="4EEB5796" w14:textId="77777777" w:rsidR="00DB6E27" w:rsidRDefault="00DB6E27">
            <w:pPr>
              <w:spacing w:after="240"/>
              <w:rPr>
                <w:sz w:val="23"/>
                <w:szCs w:val="23"/>
              </w:rPr>
            </w:pPr>
          </w:p>
        </w:tc>
      </w:tr>
      <w:tr w:rsidR="00DB6E27" w14:paraId="546D1A74" w14:textId="77777777">
        <w:tc>
          <w:tcPr>
            <w:tcW w:w="969" w:type="dxa"/>
          </w:tcPr>
          <w:p w14:paraId="56F30452" w14:textId="77777777" w:rsidR="00DB6E27" w:rsidRDefault="00000000">
            <w:pPr>
              <w:spacing w:after="240"/>
              <w:rPr>
                <w:sz w:val="23"/>
                <w:szCs w:val="23"/>
              </w:rPr>
            </w:pPr>
            <w:r>
              <w:rPr>
                <w:sz w:val="23"/>
                <w:szCs w:val="23"/>
              </w:rPr>
              <w:t xml:space="preserve"> </w:t>
            </w:r>
          </w:p>
        </w:tc>
        <w:tc>
          <w:tcPr>
            <w:tcW w:w="2896" w:type="dxa"/>
          </w:tcPr>
          <w:p w14:paraId="43F9B2E7" w14:textId="77777777" w:rsidR="00DB6E27" w:rsidRDefault="00000000">
            <w:pPr>
              <w:pBdr>
                <w:top w:val="nil"/>
                <w:left w:val="nil"/>
                <w:bottom w:val="nil"/>
                <w:right w:val="nil"/>
                <w:between w:val="nil"/>
              </w:pBdr>
              <w:rPr>
                <w:color w:val="000000"/>
                <w:sz w:val="23"/>
                <w:szCs w:val="23"/>
              </w:rPr>
            </w:pPr>
            <w:r>
              <w:rPr>
                <w:color w:val="000000"/>
                <w:sz w:val="23"/>
                <w:szCs w:val="23"/>
              </w:rPr>
              <w:t>Reads more complex texts to locate a single piece of information</w:t>
            </w:r>
          </w:p>
        </w:tc>
        <w:tc>
          <w:tcPr>
            <w:tcW w:w="1270" w:type="dxa"/>
          </w:tcPr>
          <w:p w14:paraId="5D511E16" w14:textId="77777777" w:rsidR="00DB6E27" w:rsidRDefault="00DB6E27">
            <w:pPr>
              <w:spacing w:after="240"/>
              <w:rPr>
                <w:sz w:val="23"/>
                <w:szCs w:val="23"/>
              </w:rPr>
            </w:pPr>
          </w:p>
        </w:tc>
        <w:tc>
          <w:tcPr>
            <w:tcW w:w="2297" w:type="dxa"/>
          </w:tcPr>
          <w:p w14:paraId="0BFC077D" w14:textId="77777777" w:rsidR="00DB6E27" w:rsidRDefault="00DB6E27">
            <w:pPr>
              <w:spacing w:after="240"/>
              <w:rPr>
                <w:sz w:val="23"/>
                <w:szCs w:val="23"/>
              </w:rPr>
            </w:pPr>
          </w:p>
        </w:tc>
        <w:tc>
          <w:tcPr>
            <w:tcW w:w="1918" w:type="dxa"/>
          </w:tcPr>
          <w:p w14:paraId="5EB8038D" w14:textId="77777777" w:rsidR="00DB6E27" w:rsidRDefault="00DB6E27">
            <w:pPr>
              <w:spacing w:after="240"/>
              <w:rPr>
                <w:sz w:val="23"/>
                <w:szCs w:val="23"/>
              </w:rPr>
            </w:pPr>
          </w:p>
        </w:tc>
      </w:tr>
      <w:tr w:rsidR="00DB6E27" w14:paraId="07D72D50" w14:textId="77777777">
        <w:tc>
          <w:tcPr>
            <w:tcW w:w="969" w:type="dxa"/>
          </w:tcPr>
          <w:p w14:paraId="789CB2FF" w14:textId="77777777" w:rsidR="00DB6E27" w:rsidRDefault="00DB6E27">
            <w:pPr>
              <w:spacing w:after="240"/>
              <w:rPr>
                <w:sz w:val="23"/>
                <w:szCs w:val="23"/>
              </w:rPr>
            </w:pPr>
          </w:p>
        </w:tc>
        <w:tc>
          <w:tcPr>
            <w:tcW w:w="2896" w:type="dxa"/>
          </w:tcPr>
          <w:p w14:paraId="2E8BDF31" w14:textId="77777777" w:rsidR="00DB6E27" w:rsidRDefault="00000000">
            <w:pPr>
              <w:pBdr>
                <w:top w:val="nil"/>
                <w:left w:val="nil"/>
                <w:bottom w:val="nil"/>
                <w:right w:val="nil"/>
                <w:between w:val="nil"/>
              </w:pBdr>
              <w:rPr>
                <w:color w:val="000000"/>
                <w:sz w:val="23"/>
                <w:szCs w:val="23"/>
              </w:rPr>
            </w:pPr>
            <w:r>
              <w:rPr>
                <w:color w:val="000000"/>
                <w:sz w:val="23"/>
                <w:szCs w:val="23"/>
              </w:rPr>
              <w:t xml:space="preserve">Makes low-level inferences </w:t>
            </w:r>
          </w:p>
        </w:tc>
        <w:tc>
          <w:tcPr>
            <w:tcW w:w="1270" w:type="dxa"/>
          </w:tcPr>
          <w:p w14:paraId="46FE2CB3" w14:textId="77777777" w:rsidR="00DB6E27" w:rsidRDefault="00DB6E27">
            <w:pPr>
              <w:spacing w:after="240"/>
              <w:rPr>
                <w:sz w:val="23"/>
                <w:szCs w:val="23"/>
              </w:rPr>
            </w:pPr>
          </w:p>
        </w:tc>
        <w:tc>
          <w:tcPr>
            <w:tcW w:w="2297" w:type="dxa"/>
          </w:tcPr>
          <w:p w14:paraId="200596F6" w14:textId="77777777" w:rsidR="00DB6E27" w:rsidRDefault="00DB6E27">
            <w:pPr>
              <w:spacing w:after="240"/>
              <w:rPr>
                <w:sz w:val="23"/>
                <w:szCs w:val="23"/>
              </w:rPr>
            </w:pPr>
          </w:p>
        </w:tc>
        <w:tc>
          <w:tcPr>
            <w:tcW w:w="1918" w:type="dxa"/>
          </w:tcPr>
          <w:p w14:paraId="117D1D3B" w14:textId="77777777" w:rsidR="00DB6E27" w:rsidRDefault="00DB6E27">
            <w:pPr>
              <w:spacing w:after="240"/>
              <w:rPr>
                <w:sz w:val="23"/>
                <w:szCs w:val="23"/>
              </w:rPr>
            </w:pPr>
          </w:p>
        </w:tc>
      </w:tr>
      <w:tr w:rsidR="00DB6E27" w14:paraId="3088BE5D" w14:textId="77777777">
        <w:tc>
          <w:tcPr>
            <w:tcW w:w="969" w:type="dxa"/>
          </w:tcPr>
          <w:p w14:paraId="64F21779" w14:textId="77777777" w:rsidR="00DB6E27" w:rsidRDefault="00DB6E27">
            <w:pPr>
              <w:spacing w:after="240"/>
              <w:rPr>
                <w:sz w:val="23"/>
                <w:szCs w:val="23"/>
              </w:rPr>
            </w:pPr>
          </w:p>
        </w:tc>
        <w:tc>
          <w:tcPr>
            <w:tcW w:w="2896" w:type="dxa"/>
          </w:tcPr>
          <w:p w14:paraId="367B6CC0" w14:textId="77777777" w:rsidR="00DB6E27" w:rsidRDefault="00000000">
            <w:pPr>
              <w:pBdr>
                <w:top w:val="nil"/>
                <w:left w:val="nil"/>
                <w:bottom w:val="nil"/>
                <w:right w:val="nil"/>
                <w:between w:val="nil"/>
              </w:pBdr>
              <w:rPr>
                <w:color w:val="000000"/>
                <w:sz w:val="23"/>
                <w:szCs w:val="23"/>
              </w:rPr>
            </w:pPr>
            <w:r>
              <w:rPr>
                <w:color w:val="000000"/>
                <w:sz w:val="23"/>
                <w:szCs w:val="23"/>
              </w:rPr>
              <w:t xml:space="preserve">Follows the main events of descriptive, narrative, and informational texts </w:t>
            </w:r>
          </w:p>
        </w:tc>
        <w:tc>
          <w:tcPr>
            <w:tcW w:w="1270" w:type="dxa"/>
          </w:tcPr>
          <w:p w14:paraId="3807DBE4" w14:textId="77777777" w:rsidR="00DB6E27" w:rsidRDefault="00DB6E27">
            <w:pPr>
              <w:spacing w:after="240"/>
              <w:rPr>
                <w:sz w:val="23"/>
                <w:szCs w:val="23"/>
              </w:rPr>
            </w:pPr>
          </w:p>
        </w:tc>
        <w:tc>
          <w:tcPr>
            <w:tcW w:w="2297" w:type="dxa"/>
          </w:tcPr>
          <w:p w14:paraId="208B8103" w14:textId="77777777" w:rsidR="00DB6E27" w:rsidRDefault="00DB6E27">
            <w:pPr>
              <w:spacing w:after="240"/>
              <w:rPr>
                <w:sz w:val="23"/>
                <w:szCs w:val="23"/>
              </w:rPr>
            </w:pPr>
          </w:p>
        </w:tc>
        <w:tc>
          <w:tcPr>
            <w:tcW w:w="1918" w:type="dxa"/>
          </w:tcPr>
          <w:p w14:paraId="22E118FF" w14:textId="77777777" w:rsidR="00DB6E27" w:rsidRDefault="00DB6E27">
            <w:pPr>
              <w:spacing w:after="240"/>
              <w:rPr>
                <w:sz w:val="23"/>
                <w:szCs w:val="23"/>
              </w:rPr>
            </w:pPr>
          </w:p>
        </w:tc>
      </w:tr>
    </w:tbl>
    <w:p w14:paraId="08FBB374" w14:textId="77777777" w:rsidR="00DB6E27" w:rsidRDefault="00DB6E27">
      <w:pPr>
        <w:spacing w:after="240" w:line="240" w:lineRule="auto"/>
      </w:pPr>
    </w:p>
    <w:p w14:paraId="3B202F6D" w14:textId="77777777" w:rsidR="00DB6E27" w:rsidRDefault="00000000">
      <w:pPr>
        <w:spacing w:after="240"/>
      </w:pPr>
      <w:bookmarkStart w:id="2" w:name="_heading=h.1fob9te" w:colFirst="0" w:colLast="0"/>
      <w:bookmarkEnd w:id="2"/>
      <w:r>
        <w:t xml:space="preserve">This task: Was successfully completed </w:t>
      </w:r>
      <w:r>
        <w:rPr>
          <w:rFonts w:ascii="Quattrocento Sans" w:eastAsia="Quattrocento Sans" w:hAnsi="Quattrocento Sans" w:cs="Quattrocento Sans"/>
        </w:rPr>
        <w:t xml:space="preserve"> </w:t>
      </w:r>
      <w:r>
        <w:t xml:space="preserve">      Needs to be tried again </w:t>
      </w:r>
      <w:r>
        <w:rPr>
          <w:rFonts w:ascii="Quattrocento Sans" w:eastAsia="Quattrocento Sans" w:hAnsi="Quattrocento Sans" w:cs="Quattrocento Sans"/>
        </w:rPr>
        <w:t xml:space="preserve"> </w:t>
      </w:r>
      <w:r>
        <w:rPr>
          <w:noProof/>
        </w:rPr>
        <mc:AlternateContent>
          <mc:Choice Requires="wpg">
            <w:drawing>
              <wp:anchor distT="0" distB="0" distL="114300" distR="114300" simplePos="0" relativeHeight="251665408" behindDoc="0" locked="0" layoutInCell="1" hidden="0" allowOverlap="1" wp14:anchorId="63B467B6" wp14:editId="1AFBA15D">
                <wp:simplePos x="0" y="0"/>
                <wp:positionH relativeFrom="column">
                  <wp:posOffset>3009900</wp:posOffset>
                </wp:positionH>
                <wp:positionV relativeFrom="paragraph">
                  <wp:posOffset>0</wp:posOffset>
                </wp:positionV>
                <wp:extent cx="218440" cy="218440"/>
                <wp:effectExtent l="0" t="0" r="0" b="0"/>
                <wp:wrapNone/>
                <wp:docPr id="57" name="Rectangle 57"/>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2F1714E" w14:textId="77777777" w:rsidR="00DB6E27" w:rsidRDefault="00DB6E2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3009900</wp:posOffset>
                </wp:positionH>
                <wp:positionV relativeFrom="paragraph">
                  <wp:posOffset>0</wp:posOffset>
                </wp:positionV>
                <wp:extent cx="218440" cy="218440"/>
                <wp:effectExtent b="0" l="0" r="0" t="0"/>
                <wp:wrapNone/>
                <wp:docPr id="57"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218440" cy="21844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426A2402" wp14:editId="7CF4358B">
                <wp:simplePos x="0" y="0"/>
                <wp:positionH relativeFrom="column">
                  <wp:posOffset>5232400</wp:posOffset>
                </wp:positionH>
                <wp:positionV relativeFrom="paragraph">
                  <wp:posOffset>0</wp:posOffset>
                </wp:positionV>
                <wp:extent cx="218440" cy="218440"/>
                <wp:effectExtent l="0" t="0" r="0" b="0"/>
                <wp:wrapNone/>
                <wp:docPr id="59" name="Rectangle 59"/>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328712C" w14:textId="77777777" w:rsidR="00DB6E27" w:rsidRDefault="00DB6E2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5232400</wp:posOffset>
                </wp:positionH>
                <wp:positionV relativeFrom="paragraph">
                  <wp:posOffset>0</wp:posOffset>
                </wp:positionV>
                <wp:extent cx="218440" cy="218440"/>
                <wp:effectExtent b="0" l="0" r="0" t="0"/>
                <wp:wrapNone/>
                <wp:docPr id="59"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218440" cy="218440"/>
                        </a:xfrm>
                        <a:prstGeom prst="rect"/>
                        <a:ln/>
                      </pic:spPr>
                    </pic:pic>
                  </a:graphicData>
                </a:graphic>
              </wp:anchor>
            </w:drawing>
          </mc:Fallback>
        </mc:AlternateContent>
      </w:r>
    </w:p>
    <w:p w14:paraId="5CC82A9C" w14:textId="77777777" w:rsidR="00DB6E27" w:rsidRDefault="00000000">
      <w:pPr>
        <w:spacing w:after="240" w:line="240" w:lineRule="auto"/>
      </w:pPr>
      <w:r>
        <w:t>Learner Comments:</w:t>
      </w:r>
      <w:r>
        <w:rPr>
          <w:noProof/>
        </w:rPr>
        <mc:AlternateContent>
          <mc:Choice Requires="wpg">
            <w:drawing>
              <wp:anchor distT="0" distB="0" distL="114300" distR="114300" simplePos="0" relativeHeight="251667456" behindDoc="0" locked="0" layoutInCell="1" hidden="0" allowOverlap="1" wp14:anchorId="3FB70703" wp14:editId="6B94DF1F">
                <wp:simplePos x="0" y="0"/>
                <wp:positionH relativeFrom="column">
                  <wp:posOffset>1</wp:posOffset>
                </wp:positionH>
                <wp:positionV relativeFrom="paragraph">
                  <wp:posOffset>215900</wp:posOffset>
                </wp:positionV>
                <wp:extent cx="6134100" cy="1653540"/>
                <wp:effectExtent l="0" t="0" r="0" b="0"/>
                <wp:wrapNone/>
                <wp:docPr id="56" name="Rectangle 5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1758CB89" w14:textId="77777777" w:rsidR="00DB6E27" w:rsidRDefault="00DB6E2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215900</wp:posOffset>
                </wp:positionV>
                <wp:extent cx="6134100" cy="1653540"/>
                <wp:effectExtent b="0" l="0" r="0" t="0"/>
                <wp:wrapNone/>
                <wp:docPr id="56"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6134100" cy="1653540"/>
                        </a:xfrm>
                        <a:prstGeom prst="rect"/>
                        <a:ln/>
                      </pic:spPr>
                    </pic:pic>
                  </a:graphicData>
                </a:graphic>
              </wp:anchor>
            </w:drawing>
          </mc:Fallback>
        </mc:AlternateContent>
      </w:r>
    </w:p>
    <w:p w14:paraId="06177D7D" w14:textId="77777777" w:rsidR="00DB6E27" w:rsidRDefault="00DB6E27">
      <w:pPr>
        <w:spacing w:after="240" w:line="240" w:lineRule="auto"/>
      </w:pPr>
    </w:p>
    <w:p w14:paraId="4E35DD94" w14:textId="77777777" w:rsidR="00DB6E27" w:rsidRDefault="00DB6E27">
      <w:pPr>
        <w:spacing w:after="240" w:line="240" w:lineRule="auto"/>
      </w:pPr>
    </w:p>
    <w:p w14:paraId="03826750" w14:textId="77777777" w:rsidR="00DB6E27" w:rsidRDefault="00DB6E27">
      <w:pPr>
        <w:spacing w:after="240" w:line="240" w:lineRule="auto"/>
      </w:pPr>
    </w:p>
    <w:p w14:paraId="3CC214CC" w14:textId="77777777" w:rsidR="00DB6E27" w:rsidRDefault="00DB6E27">
      <w:pPr>
        <w:spacing w:after="240" w:line="240" w:lineRule="auto"/>
      </w:pPr>
    </w:p>
    <w:p w14:paraId="7CA49A71" w14:textId="77777777" w:rsidR="00DB6E27" w:rsidRDefault="00DB6E27">
      <w:pPr>
        <w:spacing w:after="240" w:line="240" w:lineRule="auto"/>
      </w:pPr>
    </w:p>
    <w:p w14:paraId="51C5D411" w14:textId="77777777" w:rsidR="00DB6E27" w:rsidRDefault="00DB6E27">
      <w:pPr>
        <w:spacing w:after="240" w:line="240" w:lineRule="auto"/>
      </w:pPr>
    </w:p>
    <w:p w14:paraId="2D65631F" w14:textId="77777777" w:rsidR="00DB6E27" w:rsidRDefault="00000000">
      <w:pPr>
        <w:spacing w:after="240" w:line="240" w:lineRule="auto"/>
      </w:pPr>
      <w:r>
        <w:t>Instructor (print):</w:t>
      </w:r>
      <w:r>
        <w:tab/>
      </w:r>
      <w:r>
        <w:tab/>
      </w:r>
      <w:r>
        <w:tab/>
      </w:r>
      <w:r>
        <w:tab/>
      </w:r>
      <w:r>
        <w:tab/>
        <w:t>Learner (print):</w:t>
      </w:r>
    </w:p>
    <w:p w14:paraId="25987906" w14:textId="77777777" w:rsidR="00DB6E27" w:rsidRDefault="00DB6E27">
      <w:pPr>
        <w:spacing w:after="240"/>
      </w:pPr>
    </w:p>
    <w:p w14:paraId="6567B012" w14:textId="77777777" w:rsidR="00DB6E27" w:rsidRDefault="00000000">
      <w:pPr>
        <w:spacing w:after="240"/>
      </w:pPr>
      <w:r>
        <w:t>_______________________                           _______________________</w:t>
      </w:r>
    </w:p>
    <w:sectPr w:rsidR="00DB6E27">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74772F" w14:textId="77777777" w:rsidR="00EA4E13" w:rsidRDefault="00EA4E13">
      <w:pPr>
        <w:spacing w:after="0" w:line="240" w:lineRule="auto"/>
      </w:pPr>
      <w:r>
        <w:separator/>
      </w:r>
    </w:p>
  </w:endnote>
  <w:endnote w:type="continuationSeparator" w:id="0">
    <w:p w14:paraId="6579DB13" w14:textId="77777777" w:rsidR="00EA4E13" w:rsidRDefault="00EA4E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2FB330B-907B-48DA-B8E3-D31726F009A6}"/>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AF7F8B31-AFB7-4317-AD02-C730D35FC474}"/>
    <w:embedBold r:id="rId3" w:fontKey="{78B0D3A0-AED6-4290-8E79-DEA40DF46A2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4" w:fontKey="{B5536D01-2D8C-48FD-9B1A-8B8CD8C7CB1D}"/>
    <w:embedItalic r:id="rId5" w:fontKey="{C6885FFE-71BF-41F4-B929-FCB7A1F4B437}"/>
  </w:font>
  <w:font w:name="Quattrocento Sans">
    <w:charset w:val="00"/>
    <w:family w:val="swiss"/>
    <w:pitch w:val="variable"/>
    <w:sig w:usb0="800000BF" w:usb1="4000005B" w:usb2="00000000" w:usb3="00000000" w:csb0="00000001" w:csb1="00000000"/>
    <w:embedRegular r:id="rId6" w:fontKey="{BD9561AE-0772-4632-AE5D-2DAE82D41A6F}"/>
  </w:font>
  <w:font w:name="Calibri">
    <w:panose1 w:val="020F0502020204030204"/>
    <w:charset w:val="00"/>
    <w:family w:val="swiss"/>
    <w:pitch w:val="variable"/>
    <w:sig w:usb0="E4002EFF" w:usb1="C000247B" w:usb2="00000009" w:usb3="00000000" w:csb0="000001FF" w:csb1="00000000"/>
    <w:embedRegular r:id="rId7" w:fontKey="{FCABC102-3739-4E8F-8760-BD607E99C965}"/>
    <w:embedBold r:id="rId8" w:fontKey="{30F723C1-1524-4699-89E6-B07D6718AAEF}"/>
  </w:font>
  <w:font w:name="Calibri Light">
    <w:panose1 w:val="020F0302020204030204"/>
    <w:charset w:val="00"/>
    <w:family w:val="swiss"/>
    <w:pitch w:val="variable"/>
    <w:sig w:usb0="E4002EFF" w:usb1="C000247B" w:usb2="00000009" w:usb3="00000000" w:csb0="000001FF" w:csb1="00000000"/>
    <w:embedRegular r:id="rId9" w:fontKey="{46FF9E6B-527E-46C2-A982-99AC4AB9E6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6E89C" w14:textId="77777777" w:rsidR="00DB6E27"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C35D9">
      <w:rPr>
        <w:noProof/>
        <w:color w:val="000000"/>
      </w:rPr>
      <w:t>1</w:t>
    </w:r>
    <w:r>
      <w:rPr>
        <w:color w:val="000000"/>
      </w:rPr>
      <w:fldChar w:fldCharType="end"/>
    </w:r>
  </w:p>
  <w:p w14:paraId="34267314" w14:textId="77777777" w:rsidR="00DB6E27"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14DA77" w14:textId="77777777" w:rsidR="00EA4E13" w:rsidRDefault="00EA4E13">
      <w:pPr>
        <w:spacing w:after="0" w:line="240" w:lineRule="auto"/>
      </w:pPr>
      <w:r>
        <w:separator/>
      </w:r>
    </w:p>
  </w:footnote>
  <w:footnote w:type="continuationSeparator" w:id="0">
    <w:p w14:paraId="0F8B3E51" w14:textId="77777777" w:rsidR="00EA4E13" w:rsidRDefault="00EA4E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1F1A5" w14:textId="77777777" w:rsidR="00DB6E27"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Task Title: WorkplaceConflictResolution_E_A1.2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72494A"/>
    <w:multiLevelType w:val="multilevel"/>
    <w:tmpl w:val="AD4487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F710340"/>
    <w:multiLevelType w:val="multilevel"/>
    <w:tmpl w:val="DA5C7CB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53FB1749"/>
    <w:multiLevelType w:val="multilevel"/>
    <w:tmpl w:val="FB8E1716"/>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59403BB7"/>
    <w:multiLevelType w:val="multilevel"/>
    <w:tmpl w:val="34A86B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48184446">
    <w:abstractNumId w:val="3"/>
  </w:num>
  <w:num w:numId="2" w16cid:durableId="1688675013">
    <w:abstractNumId w:val="0"/>
  </w:num>
  <w:num w:numId="3" w16cid:durableId="2097747332">
    <w:abstractNumId w:val="1"/>
  </w:num>
  <w:num w:numId="4" w16cid:durableId="12044888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E27"/>
    <w:rsid w:val="004C35D9"/>
    <w:rsid w:val="009227F0"/>
    <w:rsid w:val="00DB6E27"/>
    <w:rsid w:val="00EA4E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D75B0"/>
  <w15:docId w15:val="{EC019201-31F4-4419-80BF-DBE257FD6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customStyle="1" w:styleId="Default">
    <w:name w:val="Default"/>
    <w:rsid w:val="005165FC"/>
    <w:pPr>
      <w:autoSpaceDE w:val="0"/>
      <w:autoSpaceDN w:val="0"/>
      <w:adjustRightInd w:val="0"/>
      <w:spacing w:after="0" w:line="240" w:lineRule="auto"/>
    </w:pPr>
    <w:rPr>
      <w:rFonts w:ascii="Arial" w:hAnsi="Arial" w:cs="Arial"/>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m0rrht+NEZapLeK6NGVkCLXb8A==">CgMxLjAyCGguZ2pkZ3hzMgloLjMwajB6bGwyCWguMWZvYjl0ZTgAciExWHQ3dWo4RWN3ZHRCZFBNS2hiM3E3eTlvb3NJdWFScG4=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795</Words>
  <Characters>4534</Characters>
  <Application>Microsoft Office Word</Application>
  <DocSecurity>0</DocSecurity>
  <Lines>37</Lines>
  <Paragraphs>10</Paragraphs>
  <ScaleCrop>false</ScaleCrop>
  <Company/>
  <LinksUpToDate>false</LinksUpToDate>
  <CharactersWithSpaces>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cp:lastPrinted>2025-02-12T14:22:00Z</cp:lastPrinted>
  <dcterms:created xsi:type="dcterms:W3CDTF">2025-02-11T15:07:00Z</dcterms:created>
  <dcterms:modified xsi:type="dcterms:W3CDTF">2025-02-12T14:23:00Z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