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2" w:rsidRPr="00A142DE" w:rsidRDefault="008C49E2" w:rsidP="008C49E2">
      <w:pPr>
        <w:jc w:val="center"/>
        <w:rPr>
          <w:b/>
          <w:sz w:val="24"/>
          <w:szCs w:val="24"/>
          <w:lang w:val="fr-CA"/>
        </w:rPr>
      </w:pPr>
      <w:r w:rsidRPr="00A142DE">
        <w:rPr>
          <w:b/>
          <w:sz w:val="24"/>
          <w:szCs w:val="24"/>
          <w:lang w:val="fr-CA"/>
        </w:rPr>
        <w:t>Feuille couverture de tâche du cadre du CLAO</w:t>
      </w:r>
    </w:p>
    <w:p w:rsidR="008C49E2" w:rsidRPr="00A142DE" w:rsidRDefault="008C49E2" w:rsidP="008C49E2">
      <w:pPr>
        <w:jc w:val="both"/>
        <w:rPr>
          <w:b/>
          <w:sz w:val="24"/>
          <w:szCs w:val="24"/>
          <w:lang w:val="fr-CA"/>
        </w:rPr>
      </w:pPr>
      <w:r w:rsidRPr="00A142DE">
        <w:rPr>
          <w:b/>
          <w:sz w:val="24"/>
          <w:szCs w:val="24"/>
          <w:lang w:val="fr-CA"/>
        </w:rPr>
        <w:t xml:space="preserve">Titre de la tâche : </w:t>
      </w:r>
      <w:r w:rsidR="00D03739">
        <w:rPr>
          <w:sz w:val="24"/>
          <w:szCs w:val="24"/>
          <w:lang w:val="fr-CA"/>
        </w:rPr>
        <w:t>Trouver un appartement abordable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6055"/>
      </w:tblGrid>
      <w:tr w:rsidR="008C49E2" w:rsidRPr="00B01435">
        <w:tc>
          <w:tcPr>
            <w:tcW w:w="10915" w:type="dxa"/>
            <w:gridSpan w:val="2"/>
            <w:shd w:val="clear" w:color="auto" w:fill="auto"/>
          </w:tcPr>
          <w:p w:rsidR="008C49E2" w:rsidRPr="00B01435" w:rsidRDefault="008C49E2" w:rsidP="008C49E2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01435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8C49E2" w:rsidRPr="00B01435" w:rsidRDefault="008C49E2" w:rsidP="008C49E2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8C49E2" w:rsidRPr="00B01435" w:rsidRDefault="008C49E2" w:rsidP="008C49E2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8C49E2" w:rsidRPr="00B01435">
        <w:tc>
          <w:tcPr>
            <w:tcW w:w="10915" w:type="dxa"/>
            <w:gridSpan w:val="2"/>
            <w:shd w:val="clear" w:color="auto" w:fill="auto"/>
          </w:tcPr>
          <w:p w:rsidR="008C49E2" w:rsidRPr="00B01435" w:rsidRDefault="008C49E2" w:rsidP="008C49E2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01435">
              <w:rPr>
                <w:b/>
                <w:sz w:val="24"/>
                <w:szCs w:val="24"/>
                <w:lang w:val="fr-CA"/>
              </w:rPr>
              <w:t>Date de début :</w:t>
            </w:r>
            <w:r w:rsidRPr="00B01435">
              <w:rPr>
                <w:b/>
                <w:sz w:val="24"/>
                <w:szCs w:val="24"/>
                <w:lang w:val="fr-CA"/>
              </w:rPr>
              <w:tab/>
            </w:r>
            <w:r w:rsidRPr="00B01435">
              <w:rPr>
                <w:b/>
                <w:sz w:val="24"/>
                <w:szCs w:val="24"/>
                <w:lang w:val="fr-CA"/>
              </w:rPr>
              <w:tab/>
            </w:r>
            <w:r w:rsidRPr="00B01435">
              <w:rPr>
                <w:b/>
                <w:sz w:val="24"/>
                <w:szCs w:val="24"/>
                <w:lang w:val="fr-CA"/>
              </w:rPr>
              <w:tab/>
            </w:r>
            <w:r w:rsidRPr="00B01435">
              <w:rPr>
                <w:b/>
                <w:sz w:val="24"/>
                <w:szCs w:val="24"/>
                <w:lang w:val="fr-CA"/>
              </w:rPr>
              <w:tab/>
            </w:r>
            <w:r w:rsidRPr="00B01435">
              <w:rPr>
                <w:b/>
                <w:sz w:val="24"/>
                <w:szCs w:val="24"/>
                <w:lang w:val="fr-CA"/>
              </w:rPr>
              <w:tab/>
            </w:r>
            <w:r w:rsidRPr="00B01435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8C49E2" w:rsidRPr="00B01435" w:rsidRDefault="008C49E2" w:rsidP="008C49E2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8C49E2" w:rsidRPr="00B01435" w:rsidRDefault="008C49E2" w:rsidP="008C49E2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8C49E2" w:rsidRPr="00B01435" w:rsidRDefault="008C49E2" w:rsidP="008C49E2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01435">
              <w:rPr>
                <w:b/>
                <w:sz w:val="24"/>
                <w:szCs w:val="24"/>
                <w:lang w:val="fr-CA"/>
              </w:rPr>
              <w:t>Réussite :</w:t>
            </w:r>
            <w:r w:rsidRPr="00B01435">
              <w:rPr>
                <w:b/>
                <w:sz w:val="24"/>
                <w:szCs w:val="24"/>
                <w:lang w:val="fr-CA"/>
              </w:rPr>
              <w:tab/>
            </w:r>
            <w:r w:rsidRPr="00B01435">
              <w:rPr>
                <w:sz w:val="24"/>
                <w:szCs w:val="24"/>
                <w:lang w:val="fr-CA"/>
              </w:rPr>
              <w:t>Oui___</w:t>
            </w:r>
            <w:r w:rsidRPr="00B01435">
              <w:rPr>
                <w:sz w:val="24"/>
                <w:szCs w:val="24"/>
                <w:lang w:val="fr-CA"/>
              </w:rPr>
              <w:tab/>
            </w:r>
            <w:r w:rsidRPr="00B01435">
              <w:rPr>
                <w:sz w:val="24"/>
                <w:szCs w:val="24"/>
                <w:lang w:val="fr-CA"/>
              </w:rPr>
              <w:tab/>
              <w:t>Non___</w:t>
            </w:r>
          </w:p>
        </w:tc>
      </w:tr>
      <w:tr w:rsidR="008C49E2" w:rsidRPr="00B01435">
        <w:tc>
          <w:tcPr>
            <w:tcW w:w="10915" w:type="dxa"/>
            <w:gridSpan w:val="2"/>
            <w:shd w:val="clear" w:color="auto" w:fill="auto"/>
          </w:tcPr>
          <w:p w:rsidR="008C49E2" w:rsidRPr="00B01435" w:rsidRDefault="00D03739" w:rsidP="008C49E2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D03739">
              <w:rPr>
                <w:b/>
                <w:sz w:val="24"/>
                <w:szCs w:val="24"/>
                <w:lang w:val="fr-CA"/>
              </w:rPr>
              <w:t>Voie :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Pr="00D03739">
              <w:rPr>
                <w:szCs w:val="24"/>
                <w:lang w:val="fr-CA"/>
              </w:rPr>
              <w:t>Emploi___  F</w:t>
            </w:r>
            <w:r w:rsidR="008C49E2" w:rsidRPr="00D03739">
              <w:rPr>
                <w:szCs w:val="24"/>
                <w:lang w:val="fr-CA"/>
              </w:rPr>
              <w:t xml:space="preserve">ormation en apprentissage___  Études secondaires___  Études postsecondaires___  </w:t>
            </w:r>
            <w:proofErr w:type="spellStart"/>
            <w:r w:rsidR="008C49E2" w:rsidRPr="00D03739">
              <w:rPr>
                <w:szCs w:val="24"/>
                <w:lang w:val="fr-CA"/>
              </w:rPr>
              <w:t>Autonomie</w:t>
            </w:r>
            <w:r w:rsidR="008C49E2" w:rsidRPr="00D03739">
              <w:rPr>
                <w:rFonts w:ascii="Wingdings" w:hAnsi="Wingdings"/>
                <w:b/>
                <w:szCs w:val="24"/>
                <w:lang w:val="fr-CA"/>
              </w:rPr>
              <w:t></w:t>
            </w:r>
            <w:proofErr w:type="spellEnd"/>
          </w:p>
        </w:tc>
      </w:tr>
      <w:tr w:rsidR="008C49E2" w:rsidRPr="00B01435">
        <w:tc>
          <w:tcPr>
            <w:tcW w:w="10915" w:type="dxa"/>
            <w:gridSpan w:val="2"/>
            <w:shd w:val="clear" w:color="auto" w:fill="auto"/>
          </w:tcPr>
          <w:p w:rsidR="008C49E2" w:rsidRPr="00B01435" w:rsidRDefault="008C49E2" w:rsidP="00934594">
            <w:pPr>
              <w:pStyle w:val="BodyTextIndent"/>
              <w:spacing w:after="0"/>
              <w:ind w:left="29" w:hanging="29"/>
              <w:rPr>
                <w:b/>
                <w:sz w:val="24"/>
                <w:szCs w:val="24"/>
                <w:lang w:val="fr-CA"/>
              </w:rPr>
            </w:pPr>
            <w:r w:rsidRPr="00B01435">
              <w:rPr>
                <w:b/>
                <w:sz w:val="24"/>
                <w:szCs w:val="24"/>
                <w:lang w:val="fr-CA"/>
              </w:rPr>
              <w:t xml:space="preserve">Description de la tâche : </w:t>
            </w:r>
          </w:p>
          <w:p w:rsidR="008C49E2" w:rsidRPr="004356E5" w:rsidRDefault="00C65137" w:rsidP="00A6406B">
            <w:p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4356E5">
              <w:rPr>
                <w:sz w:val="24"/>
                <w:szCs w:val="24"/>
                <w:lang w:val="fr-CA"/>
              </w:rPr>
              <w:t xml:space="preserve">Dans cette tâche, la personne apprenante doit </w:t>
            </w:r>
            <w:r w:rsidR="00D57A2C">
              <w:rPr>
                <w:sz w:val="24"/>
                <w:szCs w:val="24"/>
                <w:lang w:val="fr-CA"/>
              </w:rPr>
              <w:t>se faire</w:t>
            </w:r>
            <w:r w:rsidRPr="004356E5">
              <w:rPr>
                <w:sz w:val="24"/>
                <w:szCs w:val="24"/>
                <w:lang w:val="fr-CA"/>
              </w:rPr>
              <w:t xml:space="preserve"> un budget de base, déterminer combien elle peut </w:t>
            </w:r>
            <w:r w:rsidR="004356E5" w:rsidRPr="004356E5">
              <w:rPr>
                <w:sz w:val="24"/>
                <w:szCs w:val="24"/>
                <w:lang w:val="fr-CA"/>
              </w:rPr>
              <w:t xml:space="preserve">se permettre de </w:t>
            </w:r>
            <w:r w:rsidRPr="004356E5">
              <w:rPr>
                <w:sz w:val="24"/>
                <w:szCs w:val="24"/>
                <w:lang w:val="fr-CA"/>
              </w:rPr>
              <w:t xml:space="preserve">payer </w:t>
            </w:r>
            <w:r w:rsidR="004356E5">
              <w:rPr>
                <w:sz w:val="24"/>
                <w:szCs w:val="24"/>
                <w:lang w:val="fr-CA"/>
              </w:rPr>
              <w:t>pour son</w:t>
            </w:r>
            <w:r w:rsidR="004356E5" w:rsidRPr="004356E5">
              <w:rPr>
                <w:sz w:val="24"/>
                <w:szCs w:val="24"/>
                <w:lang w:val="fr-CA"/>
              </w:rPr>
              <w:t xml:space="preserve"> l</w:t>
            </w:r>
            <w:r w:rsidRPr="004356E5">
              <w:rPr>
                <w:sz w:val="24"/>
                <w:szCs w:val="24"/>
                <w:lang w:val="fr-CA"/>
              </w:rPr>
              <w:t xml:space="preserve">oyer et trouver un appartement </w:t>
            </w:r>
            <w:r w:rsidR="00A6406B">
              <w:rPr>
                <w:sz w:val="24"/>
                <w:szCs w:val="24"/>
                <w:lang w:val="fr-CA"/>
              </w:rPr>
              <w:t>convenable</w:t>
            </w:r>
            <w:r w:rsidRPr="004356E5">
              <w:rPr>
                <w:sz w:val="24"/>
                <w:szCs w:val="24"/>
                <w:lang w:val="fr-CA"/>
              </w:rPr>
              <w:t>.</w:t>
            </w:r>
          </w:p>
        </w:tc>
      </w:tr>
      <w:tr w:rsidR="008C49E2" w:rsidRPr="00B01435">
        <w:tc>
          <w:tcPr>
            <w:tcW w:w="4860" w:type="dxa"/>
            <w:shd w:val="clear" w:color="auto" w:fill="auto"/>
          </w:tcPr>
          <w:p w:rsidR="008C49E2" w:rsidRPr="00B01435" w:rsidRDefault="008C49E2" w:rsidP="008C49E2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01435">
              <w:rPr>
                <w:b/>
                <w:sz w:val="24"/>
                <w:szCs w:val="24"/>
                <w:lang w:val="fr-CA"/>
              </w:rPr>
              <w:t>Grande compétence :</w:t>
            </w:r>
          </w:p>
          <w:p w:rsidR="008C49E2" w:rsidRPr="00B01435" w:rsidRDefault="008C49E2" w:rsidP="004356E5">
            <w:pPr>
              <w:spacing w:after="0"/>
              <w:ind w:left="342" w:hanging="342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A :</w:t>
            </w:r>
            <w:r w:rsidR="004356E5" w:rsidRPr="00B01435">
              <w:rPr>
                <w:sz w:val="24"/>
                <w:szCs w:val="24"/>
                <w:lang w:val="fr-CA"/>
              </w:rPr>
              <w:tab/>
            </w:r>
            <w:r w:rsidRPr="00B01435">
              <w:rPr>
                <w:sz w:val="24"/>
                <w:szCs w:val="24"/>
                <w:lang w:val="fr-CA"/>
              </w:rPr>
              <w:t>Rechercher et utiliser de l’information</w:t>
            </w:r>
          </w:p>
          <w:p w:rsidR="00934594" w:rsidRDefault="00934594" w:rsidP="004356E5">
            <w:pPr>
              <w:spacing w:after="0"/>
              <w:ind w:left="342" w:hanging="342"/>
              <w:rPr>
                <w:sz w:val="24"/>
                <w:szCs w:val="24"/>
                <w:lang w:val="fr-CA"/>
              </w:rPr>
            </w:pPr>
          </w:p>
          <w:p w:rsidR="008C49E2" w:rsidRPr="00B01435" w:rsidRDefault="008C49E2" w:rsidP="004356E5">
            <w:pPr>
              <w:spacing w:after="0"/>
              <w:ind w:left="342" w:hanging="342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 xml:space="preserve">B : </w:t>
            </w:r>
            <w:r w:rsidRPr="00B01435">
              <w:rPr>
                <w:sz w:val="24"/>
                <w:szCs w:val="24"/>
                <w:lang w:val="fr-CA"/>
              </w:rPr>
              <w:tab/>
              <w:t>Communiquer des idées et de l’information</w:t>
            </w:r>
          </w:p>
          <w:p w:rsidR="00934594" w:rsidRDefault="00934594" w:rsidP="004356E5">
            <w:pPr>
              <w:spacing w:after="0"/>
              <w:ind w:left="342" w:hanging="342"/>
              <w:rPr>
                <w:sz w:val="24"/>
                <w:szCs w:val="24"/>
                <w:lang w:val="fr-CA"/>
              </w:rPr>
            </w:pPr>
          </w:p>
          <w:p w:rsidR="00934594" w:rsidRDefault="00934594" w:rsidP="004356E5">
            <w:pPr>
              <w:spacing w:after="0"/>
              <w:ind w:left="342" w:hanging="342"/>
              <w:rPr>
                <w:sz w:val="24"/>
                <w:szCs w:val="24"/>
                <w:lang w:val="fr-CA"/>
              </w:rPr>
            </w:pPr>
          </w:p>
          <w:p w:rsidR="008C49E2" w:rsidRPr="00B01435" w:rsidRDefault="008C49E2" w:rsidP="004356E5">
            <w:pPr>
              <w:spacing w:after="0"/>
              <w:ind w:left="342" w:hanging="342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C :</w:t>
            </w:r>
            <w:r w:rsidR="004356E5" w:rsidRPr="00B01435">
              <w:rPr>
                <w:sz w:val="24"/>
                <w:szCs w:val="24"/>
                <w:lang w:val="fr-CA"/>
              </w:rPr>
              <w:tab/>
            </w:r>
            <w:r w:rsidR="004356E5">
              <w:rPr>
                <w:sz w:val="24"/>
                <w:szCs w:val="24"/>
                <w:lang w:val="fr-CA"/>
              </w:rPr>
              <w:t>Comprendre et utiliser des nombres</w:t>
            </w:r>
          </w:p>
          <w:p w:rsidR="008C49E2" w:rsidRPr="00934594" w:rsidRDefault="008C49E2" w:rsidP="00173369">
            <w:pPr>
              <w:spacing w:after="0" w:line="240" w:lineRule="auto"/>
              <w:ind w:left="346" w:hanging="346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D :</w:t>
            </w:r>
            <w:r w:rsidR="004356E5" w:rsidRPr="00B01435">
              <w:rPr>
                <w:sz w:val="24"/>
                <w:szCs w:val="24"/>
                <w:lang w:val="fr-CA"/>
              </w:rPr>
              <w:tab/>
            </w:r>
            <w:r w:rsidRPr="00B01435">
              <w:rPr>
                <w:sz w:val="24"/>
                <w:szCs w:val="24"/>
                <w:lang w:val="fr-CA"/>
              </w:rPr>
              <w:t>Utiliser la technologie numérique (</w:t>
            </w:r>
            <w:r w:rsidR="004356E5">
              <w:rPr>
                <w:sz w:val="24"/>
                <w:szCs w:val="24"/>
                <w:lang w:val="fr-CA"/>
              </w:rPr>
              <w:t xml:space="preserve">si </w:t>
            </w:r>
            <w:r w:rsidR="00173369">
              <w:rPr>
                <w:sz w:val="24"/>
                <w:szCs w:val="24"/>
                <w:lang w:val="fr-CA"/>
              </w:rPr>
              <w:t>elle</w:t>
            </w:r>
            <w:r w:rsidR="004356E5">
              <w:rPr>
                <w:sz w:val="24"/>
                <w:szCs w:val="24"/>
                <w:lang w:val="fr-CA"/>
              </w:rPr>
              <w:t xml:space="preserve"> utilise un site Web pour trouver des petites annonces d’appartement</w:t>
            </w:r>
            <w:r w:rsidR="00E613D2">
              <w:rPr>
                <w:sz w:val="24"/>
                <w:szCs w:val="24"/>
                <w:lang w:val="fr-CA"/>
              </w:rPr>
              <w:t>s</w:t>
            </w:r>
            <w:r w:rsidR="004356E5">
              <w:rPr>
                <w:sz w:val="24"/>
                <w:szCs w:val="24"/>
                <w:lang w:val="fr-CA"/>
              </w:rPr>
              <w:t xml:space="preserve"> à louer</w:t>
            </w:r>
            <w:r w:rsidRPr="00B01435">
              <w:rPr>
                <w:sz w:val="24"/>
                <w:szCs w:val="24"/>
                <w:lang w:val="fr-CA"/>
              </w:rPr>
              <w:t>)</w:t>
            </w:r>
          </w:p>
        </w:tc>
        <w:tc>
          <w:tcPr>
            <w:tcW w:w="6055" w:type="dxa"/>
            <w:shd w:val="clear" w:color="auto" w:fill="auto"/>
          </w:tcPr>
          <w:p w:rsidR="008C49E2" w:rsidRPr="00B01435" w:rsidRDefault="008C49E2" w:rsidP="008C49E2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01435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8C49E2" w:rsidRPr="00B01435" w:rsidRDefault="008C49E2" w:rsidP="004356E5">
            <w:pPr>
              <w:spacing w:after="0"/>
              <w:ind w:left="435" w:hanging="435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A1 :</w:t>
            </w:r>
            <w:r w:rsidR="004356E5" w:rsidRPr="00B01435">
              <w:rPr>
                <w:sz w:val="24"/>
                <w:szCs w:val="24"/>
                <w:lang w:val="fr-CA"/>
              </w:rPr>
              <w:tab/>
            </w:r>
            <w:r w:rsidRPr="00B01435">
              <w:rPr>
                <w:sz w:val="24"/>
                <w:szCs w:val="24"/>
                <w:lang w:val="fr-CA"/>
              </w:rPr>
              <w:t>Lire des textes continus</w:t>
            </w:r>
          </w:p>
          <w:p w:rsidR="008C49E2" w:rsidRPr="00B01435" w:rsidRDefault="008C49E2" w:rsidP="004356E5">
            <w:pPr>
              <w:spacing w:after="0"/>
              <w:ind w:left="435" w:hanging="435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A2 :</w:t>
            </w:r>
            <w:r w:rsidR="004356E5" w:rsidRPr="00B01435">
              <w:rPr>
                <w:sz w:val="24"/>
                <w:szCs w:val="24"/>
                <w:lang w:val="fr-CA"/>
              </w:rPr>
              <w:tab/>
            </w:r>
            <w:r w:rsidRPr="00B01435">
              <w:rPr>
                <w:sz w:val="24"/>
                <w:szCs w:val="24"/>
                <w:lang w:val="fr-CA"/>
              </w:rPr>
              <w:t>Interpréter des documents</w:t>
            </w:r>
          </w:p>
          <w:p w:rsidR="008C49E2" w:rsidRPr="00B01435" w:rsidRDefault="008C49E2" w:rsidP="004356E5">
            <w:pPr>
              <w:spacing w:after="0"/>
              <w:ind w:left="435" w:hanging="435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 xml:space="preserve">B1 : </w:t>
            </w:r>
            <w:r w:rsidRPr="00B01435">
              <w:rPr>
                <w:sz w:val="24"/>
                <w:szCs w:val="24"/>
                <w:lang w:val="fr-CA"/>
              </w:rPr>
              <w:tab/>
              <w:t>Interagir avec les autres</w:t>
            </w:r>
          </w:p>
          <w:p w:rsidR="008C49E2" w:rsidRPr="00B01435" w:rsidRDefault="008C49E2" w:rsidP="004356E5">
            <w:pPr>
              <w:spacing w:after="0"/>
              <w:ind w:left="435" w:hanging="435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 xml:space="preserve">B2 : </w:t>
            </w:r>
            <w:r w:rsidRPr="00B01435">
              <w:rPr>
                <w:sz w:val="24"/>
                <w:szCs w:val="24"/>
                <w:lang w:val="fr-CA"/>
              </w:rPr>
              <w:tab/>
              <w:t>Rédiger des textes continus</w:t>
            </w:r>
          </w:p>
          <w:p w:rsidR="008C49E2" w:rsidRPr="00B01435" w:rsidRDefault="008C49E2" w:rsidP="004356E5">
            <w:pPr>
              <w:spacing w:after="0"/>
              <w:ind w:left="435" w:hanging="435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B3 :</w:t>
            </w:r>
            <w:r w:rsidR="004356E5" w:rsidRPr="00B01435">
              <w:rPr>
                <w:sz w:val="24"/>
                <w:szCs w:val="24"/>
                <w:lang w:val="fr-CA"/>
              </w:rPr>
              <w:tab/>
            </w:r>
            <w:r w:rsidRPr="00B01435">
              <w:rPr>
                <w:sz w:val="24"/>
                <w:szCs w:val="24"/>
                <w:lang w:val="fr-CA"/>
              </w:rPr>
              <w:t>Remplir et créer des documents</w:t>
            </w:r>
          </w:p>
          <w:p w:rsidR="008C49E2" w:rsidRDefault="008C49E2" w:rsidP="004356E5">
            <w:pPr>
              <w:spacing w:after="0"/>
              <w:ind w:left="435" w:hanging="435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C1 :</w:t>
            </w:r>
            <w:r w:rsidR="004356E5" w:rsidRPr="00B01435">
              <w:rPr>
                <w:sz w:val="24"/>
                <w:szCs w:val="24"/>
                <w:lang w:val="fr-CA"/>
              </w:rPr>
              <w:tab/>
            </w:r>
            <w:r w:rsidRPr="00B01435">
              <w:rPr>
                <w:sz w:val="24"/>
                <w:szCs w:val="24"/>
                <w:lang w:val="fr-CA"/>
              </w:rPr>
              <w:t>Gérer de l’argent</w:t>
            </w:r>
          </w:p>
          <w:p w:rsidR="00934594" w:rsidRPr="00B01435" w:rsidRDefault="00934594" w:rsidP="004356E5">
            <w:pPr>
              <w:spacing w:after="0"/>
              <w:ind w:left="435" w:hanging="435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 :</w:t>
            </w:r>
            <w:r w:rsidRPr="00B01435">
              <w:rPr>
                <w:sz w:val="24"/>
                <w:szCs w:val="24"/>
                <w:lang w:val="fr-CA"/>
              </w:rPr>
              <w:tab/>
            </w:r>
            <w:r>
              <w:rPr>
                <w:sz w:val="24"/>
                <w:szCs w:val="24"/>
                <w:lang w:val="fr-CA"/>
              </w:rPr>
              <w:t>Utiliser la technologie numérique</w:t>
            </w:r>
          </w:p>
        </w:tc>
      </w:tr>
      <w:tr w:rsidR="008C49E2" w:rsidRPr="00B01435">
        <w:tc>
          <w:tcPr>
            <w:tcW w:w="10915" w:type="dxa"/>
            <w:gridSpan w:val="2"/>
            <w:shd w:val="clear" w:color="auto" w:fill="auto"/>
          </w:tcPr>
          <w:p w:rsidR="008C49E2" w:rsidRPr="00B01435" w:rsidRDefault="008C49E2" w:rsidP="008C49E2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01435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8C49E2" w:rsidRPr="00B01435" w:rsidRDefault="008C49E2" w:rsidP="008C49E2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A1.1 :</w:t>
            </w:r>
            <w:r w:rsidRPr="00B01435">
              <w:rPr>
                <w:sz w:val="24"/>
                <w:szCs w:val="24"/>
                <w:lang w:val="fr-CA"/>
              </w:rPr>
              <w:tab/>
              <w:t>Lire des textes brefs pour repérer des renseignements précis</w:t>
            </w:r>
          </w:p>
          <w:p w:rsidR="008C49E2" w:rsidRPr="00B01435" w:rsidRDefault="008C49E2" w:rsidP="008C49E2">
            <w:pPr>
              <w:spacing w:after="0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 xml:space="preserve">A1.2 : </w:t>
            </w:r>
            <w:r w:rsidRPr="00B01435">
              <w:rPr>
                <w:sz w:val="24"/>
                <w:szCs w:val="24"/>
                <w:lang w:val="fr-CA"/>
              </w:rPr>
              <w:tab/>
              <w:t>Lire des textes pour repérer des idées et des éléments d’information et établir des liens entre eux</w:t>
            </w:r>
          </w:p>
          <w:p w:rsidR="008C49E2" w:rsidRPr="00B01435" w:rsidRDefault="008C49E2" w:rsidP="00934594">
            <w:pPr>
              <w:spacing w:after="0" w:line="240" w:lineRule="auto"/>
              <w:ind w:left="720" w:hanging="720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 xml:space="preserve">A2.2 : </w:t>
            </w:r>
            <w:r w:rsidRPr="00B01435">
              <w:rPr>
                <w:sz w:val="24"/>
                <w:szCs w:val="24"/>
                <w:lang w:val="fr-CA"/>
              </w:rPr>
              <w:tab/>
              <w:t>Interpréter des documents simples pour repérer des éléments d’information et établir des liens entre eux</w:t>
            </w:r>
          </w:p>
          <w:p w:rsidR="008C49E2" w:rsidRPr="00B01435" w:rsidRDefault="008C49E2" w:rsidP="008C49E2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 xml:space="preserve">B1.1 : </w:t>
            </w:r>
            <w:r w:rsidRPr="00B01435">
              <w:rPr>
                <w:sz w:val="24"/>
                <w:szCs w:val="24"/>
                <w:lang w:val="fr-CA"/>
              </w:rPr>
              <w:tab/>
              <w:t>Participer à de brèves interactions pour échanger de l’information avec une seule autre personne</w:t>
            </w:r>
          </w:p>
          <w:p w:rsidR="008C49E2" w:rsidRPr="00B01435" w:rsidRDefault="008C49E2" w:rsidP="008C49E2">
            <w:pPr>
              <w:spacing w:after="0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 xml:space="preserve">B2.2 : </w:t>
            </w:r>
            <w:r w:rsidRPr="00B01435">
              <w:rPr>
                <w:sz w:val="24"/>
                <w:szCs w:val="24"/>
                <w:lang w:val="fr-CA"/>
              </w:rPr>
              <w:tab/>
              <w:t>Rédiger des textes pour expliquer et décrire des idées et de l’information</w:t>
            </w:r>
          </w:p>
          <w:p w:rsidR="008C49E2" w:rsidRPr="00B01435" w:rsidRDefault="008C49E2" w:rsidP="008C49E2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B3.2a : Utiliser la disposition pour déterminer où entrer de l’information dans des documents simples</w:t>
            </w:r>
          </w:p>
          <w:p w:rsidR="008C49E2" w:rsidRPr="00B01435" w:rsidRDefault="008C49E2" w:rsidP="00934594">
            <w:pPr>
              <w:spacing w:after="0" w:line="240" w:lineRule="auto"/>
              <w:ind w:left="720" w:hanging="720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C1.2 :</w:t>
            </w:r>
            <w:r w:rsidRPr="00B01435">
              <w:rPr>
                <w:sz w:val="24"/>
                <w:szCs w:val="24"/>
                <w:lang w:val="fr-CA"/>
              </w:rPr>
              <w:tab/>
              <w:t>Faire des déductions de faible niveau pour calculer des coûts et des dépenses qui peuvent comprendre des taux, tels que des taxes et des réductions</w:t>
            </w:r>
          </w:p>
          <w:p w:rsidR="008C49E2" w:rsidRPr="00B01435" w:rsidRDefault="008C49E2" w:rsidP="00934594">
            <w:pPr>
              <w:spacing w:after="0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D.2</w:t>
            </w:r>
            <w:r w:rsidR="00934594">
              <w:rPr>
                <w:sz w:val="24"/>
                <w:szCs w:val="24"/>
                <w:lang w:val="fr-CA"/>
              </w:rPr>
              <w:t> :</w:t>
            </w:r>
            <w:r w:rsidRPr="00B01435">
              <w:rPr>
                <w:sz w:val="24"/>
                <w:szCs w:val="24"/>
                <w:lang w:val="fr-CA"/>
              </w:rPr>
              <w:tab/>
              <w:t>Accomplir des tâches numériques bien définies en plusieurs étapes</w:t>
            </w:r>
          </w:p>
        </w:tc>
      </w:tr>
      <w:tr w:rsidR="008C49E2" w:rsidRPr="00B01435">
        <w:tc>
          <w:tcPr>
            <w:tcW w:w="10915" w:type="dxa"/>
            <w:gridSpan w:val="2"/>
            <w:shd w:val="clear" w:color="auto" w:fill="auto"/>
          </w:tcPr>
          <w:p w:rsidR="008C49E2" w:rsidRPr="00B01435" w:rsidRDefault="008C49E2" w:rsidP="008C49E2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B01435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B01435">
              <w:rPr>
                <w:sz w:val="24"/>
                <w:szCs w:val="24"/>
                <w:lang w:val="fr-CA"/>
              </w:rPr>
              <w:t>voir le tableau à la fin du document</w:t>
            </w:r>
          </w:p>
        </w:tc>
      </w:tr>
      <w:tr w:rsidR="008C49E2" w:rsidRPr="00B01435">
        <w:tc>
          <w:tcPr>
            <w:tcW w:w="10915" w:type="dxa"/>
            <w:gridSpan w:val="2"/>
            <w:shd w:val="clear" w:color="auto" w:fill="auto"/>
          </w:tcPr>
          <w:p w:rsidR="008C49E2" w:rsidRPr="00B01435" w:rsidRDefault="008C49E2" w:rsidP="008C49E2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01435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8C49E2" w:rsidRPr="00B01435" w:rsidRDefault="00934594" w:rsidP="008C49E2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Stylo ou crayon</w:t>
            </w:r>
          </w:p>
          <w:p w:rsidR="008C49E2" w:rsidRPr="00B01435" w:rsidRDefault="008C49E2" w:rsidP="008C49E2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Calculatrice</w:t>
            </w:r>
          </w:p>
          <w:p w:rsidR="008C49E2" w:rsidRPr="00B01435" w:rsidRDefault="008C49E2" w:rsidP="008C49E2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Feuilles lignées</w:t>
            </w:r>
          </w:p>
          <w:p w:rsidR="008C49E2" w:rsidRPr="00B01435" w:rsidRDefault="00934594" w:rsidP="009345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Petites annonces d’appartements à louer dans un journal local</w:t>
            </w:r>
            <w:r w:rsidR="008C49E2" w:rsidRPr="00B01435">
              <w:rPr>
                <w:sz w:val="24"/>
                <w:szCs w:val="24"/>
                <w:lang w:val="fr-CA"/>
              </w:rPr>
              <w:t xml:space="preserve"> (</w:t>
            </w:r>
            <w:r>
              <w:rPr>
                <w:sz w:val="24"/>
                <w:szCs w:val="24"/>
                <w:lang w:val="fr-CA"/>
              </w:rPr>
              <w:t>ou site Web de petites annonces locales d’appartements à louer</w:t>
            </w:r>
            <w:r w:rsidR="008C49E2" w:rsidRPr="00B01435">
              <w:rPr>
                <w:sz w:val="24"/>
                <w:szCs w:val="24"/>
                <w:lang w:val="fr-CA"/>
              </w:rPr>
              <w:t>)</w:t>
            </w:r>
          </w:p>
        </w:tc>
      </w:tr>
    </w:tbl>
    <w:p w:rsidR="008C49E2" w:rsidRDefault="00934594" w:rsidP="008C49E2">
      <w:pPr>
        <w:rPr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Préparation du formateur ou de la formatrice</w:t>
      </w:r>
      <w:r w:rsidR="008C49E2" w:rsidRPr="00A142DE">
        <w:rPr>
          <w:b/>
          <w:sz w:val="24"/>
          <w:szCs w:val="24"/>
          <w:lang w:val="fr-CA"/>
        </w:rPr>
        <w:t xml:space="preserve"> : </w:t>
      </w:r>
    </w:p>
    <w:p w:rsidR="008C49E2" w:rsidRPr="00A142DE" w:rsidRDefault="008C49E2" w:rsidP="008C49E2">
      <w:pPr>
        <w:pStyle w:val="ListParagraph"/>
        <w:numPr>
          <w:ilvl w:val="0"/>
          <w:numId w:val="24"/>
        </w:numPr>
        <w:rPr>
          <w:b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Relisez les tâches avec la personne apprenante pour vous assurer qu’elle comprend</w:t>
      </w:r>
      <w:r w:rsidRPr="00A142DE">
        <w:rPr>
          <w:sz w:val="24"/>
          <w:szCs w:val="24"/>
          <w:lang w:val="fr-CA"/>
        </w:rPr>
        <w:t xml:space="preserve">. </w:t>
      </w:r>
    </w:p>
    <w:p w:rsidR="008C49E2" w:rsidRPr="00A142DE" w:rsidRDefault="008C49E2" w:rsidP="008C49E2">
      <w:pPr>
        <w:pStyle w:val="ListParagraph"/>
        <w:numPr>
          <w:ilvl w:val="0"/>
          <w:numId w:val="24"/>
        </w:numPr>
        <w:rPr>
          <w:b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Veillez à ce que la personne apprenante ait tout le matériel requis, y compris la section des petites annonces d’un journal local ou un site Web de petites annonces locales</w:t>
      </w:r>
      <w:r w:rsidRPr="00A142DE">
        <w:rPr>
          <w:sz w:val="24"/>
          <w:szCs w:val="24"/>
          <w:lang w:val="fr-CA"/>
        </w:rPr>
        <w:t xml:space="preserve">. </w:t>
      </w:r>
    </w:p>
    <w:p w:rsidR="00C677DD" w:rsidRDefault="008C49E2" w:rsidP="00C677DD">
      <w:pPr>
        <w:pStyle w:val="ListParagraph"/>
        <w:numPr>
          <w:ilvl w:val="0"/>
          <w:numId w:val="24"/>
        </w:numPr>
        <w:rPr>
          <w:b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Veillez à ce que la personne apprenante sache comment calculer des pourcentages et utiliser une calculatrice pour faire des opérations de base</w:t>
      </w:r>
      <w:r w:rsidRPr="00A142DE">
        <w:rPr>
          <w:sz w:val="24"/>
          <w:szCs w:val="24"/>
          <w:lang w:val="fr-CA"/>
        </w:rPr>
        <w:t xml:space="preserve">. </w:t>
      </w:r>
    </w:p>
    <w:p w:rsidR="00C677DD" w:rsidRPr="00C677DD" w:rsidRDefault="008C49E2" w:rsidP="00C677DD">
      <w:pPr>
        <w:pStyle w:val="ListParagraph"/>
        <w:numPr>
          <w:ilvl w:val="0"/>
          <w:numId w:val="24"/>
        </w:numPr>
        <w:rPr>
          <w:b/>
          <w:sz w:val="24"/>
          <w:szCs w:val="24"/>
          <w:lang w:val="fr-CA"/>
        </w:rPr>
      </w:pPr>
      <w:r w:rsidRPr="00C677DD">
        <w:rPr>
          <w:sz w:val="24"/>
          <w:szCs w:val="24"/>
          <w:lang w:val="fr-CA"/>
        </w:rPr>
        <w:t xml:space="preserve">Veillez à ce que la personne apprenante </w:t>
      </w:r>
      <w:r w:rsidR="00C677DD">
        <w:rPr>
          <w:sz w:val="24"/>
          <w:szCs w:val="24"/>
          <w:lang w:val="fr-CA"/>
        </w:rPr>
        <w:t>sache comment</w:t>
      </w:r>
      <w:r w:rsidRPr="00C677DD">
        <w:rPr>
          <w:sz w:val="24"/>
          <w:szCs w:val="24"/>
          <w:lang w:val="fr-CA"/>
        </w:rPr>
        <w:t xml:space="preserve"> créer une liste pour comparer des renseignements. </w:t>
      </w:r>
    </w:p>
    <w:p w:rsidR="008C49E2" w:rsidRPr="00C677DD" w:rsidRDefault="008C49E2" w:rsidP="00C677DD">
      <w:pPr>
        <w:pStyle w:val="ListParagraph"/>
        <w:ind w:left="0"/>
        <w:rPr>
          <w:b/>
          <w:sz w:val="24"/>
          <w:szCs w:val="24"/>
          <w:lang w:val="fr-CA"/>
        </w:rPr>
      </w:pPr>
      <w:r w:rsidRPr="00C677DD">
        <w:rPr>
          <w:sz w:val="24"/>
          <w:szCs w:val="24"/>
          <w:lang w:val="fr-CA"/>
        </w:rPr>
        <w:br w:type="page"/>
        <w:t xml:space="preserve"> </w:t>
      </w:r>
      <w:r w:rsidRPr="00C677DD">
        <w:rPr>
          <w:b/>
          <w:sz w:val="24"/>
          <w:szCs w:val="24"/>
          <w:lang w:val="fr-CA"/>
        </w:rPr>
        <w:t xml:space="preserve">Titre de la tâche : </w:t>
      </w:r>
      <w:r w:rsidRPr="00C677DD">
        <w:rPr>
          <w:sz w:val="24"/>
          <w:szCs w:val="24"/>
          <w:lang w:val="fr-CA"/>
        </w:rPr>
        <w:t>Trouver un appartement abordable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8C49E2" w:rsidRPr="00B01435">
        <w:tc>
          <w:tcPr>
            <w:tcW w:w="11016" w:type="dxa"/>
            <w:shd w:val="clear" w:color="auto" w:fill="auto"/>
          </w:tcPr>
          <w:p w:rsidR="008C49E2" w:rsidRPr="00B01435" w:rsidRDefault="008C49E2" w:rsidP="008C49E2">
            <w:pPr>
              <w:pStyle w:val="BodyTextIndent"/>
              <w:tabs>
                <w:tab w:val="left" w:pos="360"/>
              </w:tabs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Étape 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>1</w:t>
            </w:r>
          </w:p>
          <w:p w:rsidR="008C49E2" w:rsidRPr="00B01435" w:rsidRDefault="002A1550" w:rsidP="008C49E2">
            <w:pPr>
              <w:pStyle w:val="BodyTextIndent"/>
              <w:tabs>
                <w:tab w:val="left" w:pos="360"/>
              </w:tabs>
              <w:ind w:left="0"/>
              <w:rPr>
                <w:rFonts w:ascii="Book Antiqua" w:hAnsi="Book Antiqua" w:cs="Arial"/>
                <w:sz w:val="24"/>
                <w:szCs w:val="24"/>
                <w:u w:val="single"/>
                <w:lang w:val="fr-CA"/>
              </w:rPr>
            </w:pPr>
            <w:r>
              <w:rPr>
                <w:rFonts w:ascii="Book Antiqua" w:hAnsi="Book Antiqua" w:cs="Arial"/>
                <w:sz w:val="24"/>
                <w:szCs w:val="24"/>
                <w:u w:val="single"/>
                <w:lang w:val="fr-CA"/>
              </w:rPr>
              <w:t xml:space="preserve">FAIRE UN </w:t>
            </w:r>
            <w:r w:rsidR="008C49E2" w:rsidRPr="00B01435">
              <w:rPr>
                <w:rFonts w:ascii="Book Antiqua" w:hAnsi="Book Antiqua" w:cs="Arial"/>
                <w:sz w:val="24"/>
                <w:szCs w:val="24"/>
                <w:u w:val="single"/>
                <w:lang w:val="fr-CA"/>
              </w:rPr>
              <w:t>BUDGET</w:t>
            </w:r>
          </w:p>
          <w:p w:rsidR="008C49E2" w:rsidRDefault="008C49E2" w:rsidP="008C49E2">
            <w:pPr>
              <w:spacing w:after="12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Avant de se mettre à la recherche d’un appartement ou d’une maison à</w:t>
            </w:r>
            <w:r w:rsidR="00E75AD1"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louer, beaucoup de gens </w:t>
            </w:r>
            <w:r w:rsidR="00F52681"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se </w:t>
            </w:r>
            <w:r w:rsidR="00E75AD1">
              <w:rPr>
                <w:rFonts w:ascii="Book Antiqua" w:hAnsi="Book Antiqua" w:cs="Arial"/>
                <w:sz w:val="24"/>
                <w:szCs w:val="24"/>
                <w:lang w:val="fr-CA"/>
              </w:rPr>
              <w:t>font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un budget pour savoir combien ils peuvent se permettre de payer </w:t>
            </w:r>
            <w:r w:rsidR="00F52681">
              <w:rPr>
                <w:rFonts w:ascii="Book Antiqua" w:hAnsi="Book Antiqua" w:cs="Arial"/>
                <w:sz w:val="24"/>
                <w:szCs w:val="24"/>
                <w:lang w:val="fr-CA"/>
              </w:rPr>
              <w:t>pour leur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loyer.</w:t>
            </w:r>
          </w:p>
          <w:p w:rsidR="008C49E2" w:rsidRPr="00B01435" w:rsidRDefault="008C49E2" w:rsidP="008C49E2">
            <w:pPr>
              <w:spacing w:after="12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Tu cherches un nouvel endroit où habiter. 40 % (pour cent) de ton revenu mensuel est sou</w:t>
            </w:r>
            <w:r w:rsidR="002A1550">
              <w:rPr>
                <w:rFonts w:ascii="Book Antiqua" w:hAnsi="Book Antiqua" w:cs="Arial"/>
                <w:sz w:val="24"/>
                <w:szCs w:val="24"/>
                <w:lang w:val="fr-CA"/>
              </w:rPr>
              <w:t>vent une bonne mesure de ce que coûterait un logement abordable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</w:t>
            </w:r>
            <w:r w:rsidR="002A1550">
              <w:rPr>
                <w:rFonts w:ascii="Book Antiqua" w:hAnsi="Book Antiqua" w:cs="Arial"/>
                <w:sz w:val="24"/>
                <w:szCs w:val="24"/>
                <w:lang w:val="fr-CA"/>
              </w:rPr>
              <w:t>si tu es prestataire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du POSPH. Fa</w:t>
            </w:r>
            <w:r w:rsidR="002A1550">
              <w:rPr>
                <w:rFonts w:ascii="Book Antiqua" w:hAnsi="Book Antiqua" w:cs="Arial"/>
                <w:sz w:val="24"/>
                <w:szCs w:val="24"/>
                <w:lang w:val="fr-CA"/>
              </w:rPr>
              <w:t>is cette tâche pour déterminer quels frais de loyer mensuels seraient abordables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>.</w:t>
            </w:r>
          </w:p>
          <w:p w:rsidR="008C49E2" w:rsidRPr="00B01435" w:rsidRDefault="008C49E2" w:rsidP="008C49E2">
            <w:pPr>
              <w:spacing w:after="12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</w:p>
          <w:p w:rsidR="008C49E2" w:rsidRPr="00B01435" w:rsidRDefault="008C49E2" w:rsidP="008C49E2">
            <w:pPr>
              <w:spacing w:after="120"/>
              <w:ind w:left="1440" w:hanging="144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 w:rsidRPr="00B01435"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>Tâche 1 :</w:t>
            </w:r>
            <w:r w:rsidRPr="00B01435"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ab/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Tu reçois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1 200 $ 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par mois du POSPH et du soutien du revenu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>. Calcul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e combien tu peux te permettre de payer pour </w:t>
            </w:r>
            <w:r w:rsidR="002A1550">
              <w:rPr>
                <w:rFonts w:ascii="Book Antiqua" w:hAnsi="Book Antiqua" w:cs="Arial"/>
                <w:sz w:val="24"/>
                <w:szCs w:val="24"/>
                <w:lang w:val="fr-CA"/>
              </w:rPr>
              <w:t>ton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loyer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. 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Ce montant est ton budget pour le loyer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>.</w:t>
            </w:r>
          </w:p>
          <w:p w:rsidR="008C49E2" w:rsidRPr="00B01435" w:rsidRDefault="008C49E2" w:rsidP="008C49E2">
            <w:pPr>
              <w:pStyle w:val="BodyTextIndent"/>
              <w:tabs>
                <w:tab w:val="left" w:pos="360"/>
              </w:tabs>
              <w:spacing w:after="200"/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</w:p>
          <w:p w:rsidR="008C49E2" w:rsidRPr="00B01435" w:rsidRDefault="008C49E2" w:rsidP="008C49E2">
            <w:pPr>
              <w:pStyle w:val="BodyTextIndent"/>
              <w:tabs>
                <w:tab w:val="left" w:pos="360"/>
              </w:tabs>
              <w:spacing w:after="200"/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</w:p>
          <w:p w:rsidR="008C49E2" w:rsidRPr="00B01435" w:rsidRDefault="008C49E2" w:rsidP="008C49E2">
            <w:pPr>
              <w:spacing w:after="120" w:line="240" w:lineRule="auto"/>
              <w:ind w:left="1440" w:hanging="144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 w:rsidRPr="00B01435"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>Tâche 2 :</w:t>
            </w:r>
            <w:r w:rsidRPr="00B01435"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ab/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Fai</w:t>
            </w:r>
            <w:r w:rsidR="001F575C">
              <w:rPr>
                <w:rFonts w:ascii="Book Antiqua" w:hAnsi="Book Antiqua" w:cs="Arial"/>
                <w:sz w:val="24"/>
                <w:szCs w:val="24"/>
                <w:lang w:val="fr-CA"/>
              </w:rPr>
              <w:t>s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un budget pour un mois et détermine combien il serait raisonnable de payer pour chaque chose :</w:t>
            </w:r>
          </w:p>
          <w:tbl>
            <w:tblPr>
              <w:tblW w:w="0" w:type="auto"/>
              <w:tblInd w:w="1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28"/>
              <w:gridCol w:w="2520"/>
            </w:tblGrid>
            <w:tr w:rsidR="008C49E2" w:rsidRPr="00B01435">
              <w:trPr>
                <w:trHeight w:val="576"/>
              </w:trPr>
              <w:tc>
                <w:tcPr>
                  <w:tcW w:w="2628" w:type="dxa"/>
                  <w:tcBorders>
                    <w:top w:val="thinThickSmallGap" w:sz="18" w:space="0" w:color="auto"/>
                    <w:left w:val="thinThickSmallGap" w:sz="18" w:space="0" w:color="auto"/>
                    <w:bottom w:val="double" w:sz="4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  <w:t>Catégorie</w:t>
                  </w:r>
                </w:p>
              </w:tc>
              <w:tc>
                <w:tcPr>
                  <w:tcW w:w="2520" w:type="dxa"/>
                  <w:tcBorders>
                    <w:top w:val="thinThickSmallGap" w:sz="18" w:space="0" w:color="auto"/>
                    <w:bottom w:val="double" w:sz="4" w:space="0" w:color="auto"/>
                    <w:right w:val="thickThin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  <w:t>Frais mensuels</w:t>
                  </w:r>
                </w:p>
              </w:tc>
            </w:tr>
            <w:tr w:rsidR="008C49E2" w:rsidRPr="00B01435">
              <w:trPr>
                <w:trHeight w:val="576"/>
              </w:trPr>
              <w:tc>
                <w:tcPr>
                  <w:tcW w:w="2628" w:type="dxa"/>
                  <w:tcBorders>
                    <w:top w:val="double" w:sz="4" w:space="0" w:color="auto"/>
                    <w:left w:val="thinThick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</w:pPr>
                  <w:r w:rsidRPr="00B01435"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  <w:t>Loyer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right w:val="thickThin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</w:pPr>
                </w:p>
              </w:tc>
            </w:tr>
            <w:tr w:rsidR="008C49E2" w:rsidRPr="00B01435">
              <w:trPr>
                <w:trHeight w:val="576"/>
              </w:trPr>
              <w:tc>
                <w:tcPr>
                  <w:tcW w:w="2628" w:type="dxa"/>
                  <w:tcBorders>
                    <w:left w:val="thinThick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</w:pPr>
                  <w:r w:rsidRPr="00B01435"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  <w:t>Alimentation</w:t>
                  </w:r>
                </w:p>
              </w:tc>
              <w:tc>
                <w:tcPr>
                  <w:tcW w:w="2520" w:type="dxa"/>
                  <w:tcBorders>
                    <w:right w:val="thickThin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sz w:val="24"/>
                      <w:szCs w:val="24"/>
                      <w:lang w:val="fr-CA"/>
                    </w:rPr>
                  </w:pPr>
                </w:p>
              </w:tc>
            </w:tr>
            <w:tr w:rsidR="008C49E2" w:rsidRPr="00B01435">
              <w:trPr>
                <w:trHeight w:val="576"/>
              </w:trPr>
              <w:tc>
                <w:tcPr>
                  <w:tcW w:w="2628" w:type="dxa"/>
                  <w:tcBorders>
                    <w:left w:val="thinThick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</w:pPr>
                  <w:r w:rsidRPr="00B01435"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  <w:t>Transport</w:t>
                  </w:r>
                </w:p>
              </w:tc>
              <w:tc>
                <w:tcPr>
                  <w:tcW w:w="2520" w:type="dxa"/>
                  <w:tcBorders>
                    <w:right w:val="thickThin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sz w:val="24"/>
                      <w:szCs w:val="24"/>
                      <w:lang w:val="fr-CA"/>
                    </w:rPr>
                  </w:pPr>
                </w:p>
              </w:tc>
            </w:tr>
            <w:tr w:rsidR="008C49E2" w:rsidRPr="00B01435">
              <w:trPr>
                <w:trHeight w:val="576"/>
              </w:trPr>
              <w:tc>
                <w:tcPr>
                  <w:tcW w:w="2628" w:type="dxa"/>
                  <w:tcBorders>
                    <w:left w:val="thinThick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</w:pPr>
                  <w:r w:rsidRPr="00B01435"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  <w:t>Divertissements</w:t>
                  </w:r>
                </w:p>
              </w:tc>
              <w:tc>
                <w:tcPr>
                  <w:tcW w:w="2520" w:type="dxa"/>
                  <w:tcBorders>
                    <w:right w:val="thickThin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sz w:val="24"/>
                      <w:szCs w:val="24"/>
                      <w:lang w:val="fr-CA"/>
                    </w:rPr>
                  </w:pPr>
                </w:p>
              </w:tc>
            </w:tr>
            <w:tr w:rsidR="008C49E2" w:rsidRPr="00B01435">
              <w:trPr>
                <w:trHeight w:val="576"/>
              </w:trPr>
              <w:tc>
                <w:tcPr>
                  <w:tcW w:w="2628" w:type="dxa"/>
                  <w:tcBorders>
                    <w:left w:val="thinThick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</w:pPr>
                  <w:r w:rsidRPr="00B01435"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  <w:t>Vêtements</w:t>
                  </w:r>
                </w:p>
              </w:tc>
              <w:tc>
                <w:tcPr>
                  <w:tcW w:w="2520" w:type="dxa"/>
                  <w:tcBorders>
                    <w:right w:val="thickThin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sz w:val="24"/>
                      <w:szCs w:val="24"/>
                      <w:lang w:val="fr-CA"/>
                    </w:rPr>
                  </w:pPr>
                </w:p>
              </w:tc>
            </w:tr>
            <w:tr w:rsidR="008C49E2" w:rsidRPr="00B01435">
              <w:trPr>
                <w:trHeight w:val="576"/>
              </w:trPr>
              <w:tc>
                <w:tcPr>
                  <w:tcW w:w="2628" w:type="dxa"/>
                  <w:tcBorders>
                    <w:left w:val="thinThick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  <w:t>Câble de télévision</w:t>
                  </w:r>
                </w:p>
              </w:tc>
              <w:tc>
                <w:tcPr>
                  <w:tcW w:w="2520" w:type="dxa"/>
                  <w:tcBorders>
                    <w:right w:val="thickThin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sz w:val="24"/>
                      <w:szCs w:val="24"/>
                      <w:lang w:val="fr-CA"/>
                    </w:rPr>
                  </w:pPr>
                </w:p>
              </w:tc>
            </w:tr>
            <w:tr w:rsidR="008C49E2" w:rsidRPr="00B01435">
              <w:trPr>
                <w:trHeight w:val="576"/>
              </w:trPr>
              <w:tc>
                <w:tcPr>
                  <w:tcW w:w="2628" w:type="dxa"/>
                  <w:tcBorders>
                    <w:left w:val="thinThickSmallGap" w:sz="18" w:space="0" w:color="auto"/>
                    <w:bottom w:val="double" w:sz="4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  <w:t>Dépenses diverses</w:t>
                  </w:r>
                </w:p>
              </w:tc>
              <w:tc>
                <w:tcPr>
                  <w:tcW w:w="2520" w:type="dxa"/>
                  <w:tcBorders>
                    <w:bottom w:val="double" w:sz="4" w:space="0" w:color="auto"/>
                    <w:right w:val="thickThin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sz w:val="24"/>
                      <w:szCs w:val="24"/>
                      <w:lang w:val="fr-CA"/>
                    </w:rPr>
                  </w:pPr>
                </w:p>
              </w:tc>
            </w:tr>
            <w:tr w:rsidR="008C49E2" w:rsidRPr="00B01435">
              <w:trPr>
                <w:trHeight w:val="576"/>
              </w:trPr>
              <w:tc>
                <w:tcPr>
                  <w:tcW w:w="2628" w:type="dxa"/>
                  <w:tcBorders>
                    <w:top w:val="double" w:sz="4" w:space="0" w:color="auto"/>
                    <w:left w:val="thinThickSmallGap" w:sz="18" w:space="0" w:color="auto"/>
                    <w:bottom w:val="thickThin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</w:pPr>
                  <w:r w:rsidRPr="00B01435"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  <w:t xml:space="preserve">TOTAL 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bottom w:val="thickThinSmallGap" w:sz="18" w:space="0" w:color="auto"/>
                    <w:right w:val="thickThinSmallGap" w:sz="18" w:space="0" w:color="auto"/>
                  </w:tcBorders>
                  <w:noWrap/>
                  <w:vAlign w:val="center"/>
                </w:tcPr>
                <w:p w:rsidR="008C49E2" w:rsidRPr="00B01435" w:rsidRDefault="008C49E2" w:rsidP="008C49E2">
                  <w:pPr>
                    <w:pStyle w:val="BodyTextIndent"/>
                    <w:tabs>
                      <w:tab w:val="left" w:pos="360"/>
                    </w:tabs>
                    <w:ind w:left="0"/>
                    <w:jc w:val="center"/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</w:pPr>
                  <w:r w:rsidRPr="00B01435">
                    <w:rPr>
                      <w:rFonts w:cs="Arial"/>
                      <w:b/>
                      <w:sz w:val="24"/>
                      <w:szCs w:val="24"/>
                      <w:lang w:val="fr-CA"/>
                    </w:rPr>
                    <w:t>1 200,00 $</w:t>
                  </w:r>
                </w:p>
              </w:tc>
            </w:tr>
          </w:tbl>
          <w:p w:rsidR="008C49E2" w:rsidRPr="00B01435" w:rsidRDefault="008C49E2" w:rsidP="008C49E2">
            <w:pPr>
              <w:pStyle w:val="BodyTextIndent"/>
              <w:tabs>
                <w:tab w:val="left" w:pos="360"/>
              </w:tabs>
              <w:spacing w:after="200"/>
              <w:ind w:left="0"/>
              <w:rPr>
                <w:rFonts w:cs="Arial"/>
                <w:sz w:val="24"/>
                <w:szCs w:val="24"/>
                <w:lang w:val="fr-CA"/>
              </w:rPr>
            </w:pPr>
          </w:p>
          <w:p w:rsidR="008C49E2" w:rsidRPr="00B01435" w:rsidRDefault="008C49E2" w:rsidP="008C49E2">
            <w:pPr>
              <w:pStyle w:val="BodyTextIndent"/>
              <w:tabs>
                <w:tab w:val="left" w:pos="360"/>
              </w:tabs>
              <w:spacing w:after="200"/>
              <w:ind w:left="144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Maintenant que tu as fait ton budget, tu sais combien tu peux te permettre de payer pour ton loyer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>.</w:t>
            </w:r>
          </w:p>
        </w:tc>
      </w:tr>
    </w:tbl>
    <w:p w:rsidR="008C49E2" w:rsidRDefault="008C49E2" w:rsidP="008C49E2">
      <w:pPr>
        <w:rPr>
          <w:rFonts w:cs="Arial"/>
          <w:sz w:val="24"/>
          <w:szCs w:val="24"/>
          <w:lang w:val="fr-CA"/>
        </w:rPr>
      </w:pPr>
    </w:p>
    <w:p w:rsidR="008C49E2" w:rsidRDefault="008C49E2" w:rsidP="008C49E2">
      <w:pPr>
        <w:rPr>
          <w:rFonts w:cs="Arial"/>
          <w:sz w:val="24"/>
          <w:szCs w:val="24"/>
          <w:lang w:val="fr-CA"/>
        </w:rPr>
      </w:pPr>
    </w:p>
    <w:p w:rsidR="008C49E2" w:rsidRPr="00A142DE" w:rsidRDefault="008C49E2" w:rsidP="008C49E2">
      <w:pPr>
        <w:rPr>
          <w:rFonts w:cs="Arial"/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8C49E2" w:rsidRPr="00B01435">
        <w:tc>
          <w:tcPr>
            <w:tcW w:w="11016" w:type="dxa"/>
            <w:shd w:val="clear" w:color="auto" w:fill="auto"/>
          </w:tcPr>
          <w:p w:rsidR="008C49E2" w:rsidRPr="00B01435" w:rsidRDefault="008C49E2" w:rsidP="008C49E2">
            <w:pPr>
              <w:pStyle w:val="BodyTextIndent"/>
              <w:tabs>
                <w:tab w:val="left" w:pos="360"/>
              </w:tabs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Étape 2</w:t>
            </w:r>
          </w:p>
          <w:p w:rsidR="008C49E2" w:rsidRPr="00B01435" w:rsidRDefault="008C49E2" w:rsidP="008C49E2">
            <w:pPr>
              <w:pStyle w:val="BodyTextIndent"/>
              <w:tabs>
                <w:tab w:val="left" w:pos="360"/>
              </w:tabs>
              <w:ind w:left="0"/>
              <w:rPr>
                <w:rFonts w:ascii="Book Antiqua" w:hAnsi="Book Antiqua" w:cs="Arial"/>
                <w:sz w:val="24"/>
                <w:szCs w:val="24"/>
                <w:u w:val="single"/>
                <w:lang w:val="fr-CA"/>
              </w:rPr>
            </w:pPr>
            <w:r>
              <w:rPr>
                <w:rFonts w:ascii="Book Antiqua" w:hAnsi="Book Antiqua" w:cs="Arial"/>
                <w:sz w:val="24"/>
                <w:szCs w:val="24"/>
                <w:u w:val="single"/>
                <w:lang w:val="fr-CA"/>
              </w:rPr>
              <w:t>TROUVER UN APPARTEMENT</w:t>
            </w:r>
          </w:p>
          <w:p w:rsidR="008C49E2" w:rsidRPr="00B01435" w:rsidRDefault="008C49E2" w:rsidP="008C49E2">
            <w:pPr>
              <w:pStyle w:val="BodyTextIndent"/>
              <w:tabs>
                <w:tab w:val="left" w:pos="360"/>
              </w:tabs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</w:p>
          <w:p w:rsidR="008C49E2" w:rsidRPr="00B01435" w:rsidRDefault="008C49E2" w:rsidP="008C49E2">
            <w:pPr>
              <w:spacing w:after="120" w:line="240" w:lineRule="auto"/>
              <w:ind w:left="1440" w:hanging="144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 w:rsidRPr="00B01435"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>Tâche 3 :</w:t>
            </w:r>
            <w:r w:rsidRPr="00B01435"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ab/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>U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tilise les petites annonces d</w:t>
            </w:r>
            <w:r w:rsidR="002A1550">
              <w:rPr>
                <w:rFonts w:ascii="Book Antiqua" w:hAnsi="Book Antiqua" w:cs="Arial"/>
                <w:sz w:val="24"/>
                <w:szCs w:val="24"/>
                <w:lang w:val="fr-CA"/>
              </w:rPr>
              <w:t>’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u</w:t>
            </w:r>
            <w:r w:rsidR="002A1550">
              <w:rPr>
                <w:rFonts w:ascii="Book Antiqua" w:hAnsi="Book Antiqua" w:cs="Arial"/>
                <w:sz w:val="24"/>
                <w:szCs w:val="24"/>
                <w:lang w:val="fr-CA"/>
              </w:rPr>
              <w:t>n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journal local ou </w:t>
            </w:r>
            <w:r w:rsidR="002A1550">
              <w:rPr>
                <w:rFonts w:ascii="Book Antiqua" w:hAnsi="Book Antiqua" w:cs="Arial"/>
                <w:sz w:val="24"/>
                <w:szCs w:val="24"/>
                <w:lang w:val="fr-CA"/>
              </w:rPr>
              <w:t>un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site Web d</w:t>
            </w:r>
            <w:r w:rsidR="002A1550">
              <w:rPr>
                <w:rFonts w:ascii="Book Antiqua" w:hAnsi="Book Antiqua" w:cs="Arial"/>
                <w:sz w:val="24"/>
                <w:szCs w:val="24"/>
                <w:lang w:val="fr-CA"/>
              </w:rPr>
              <w:t>e petites annonces locales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pour trouver 3 appartements dont le loyer est égal (=) ou inférieur 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>(</w:t>
            </w:r>
            <w:r w:rsidRPr="00B01435">
              <w:rPr>
                <w:rFonts w:ascii="Wingdings" w:hAnsi="Wingdings" w:cs="Arial"/>
                <w:sz w:val="24"/>
                <w:szCs w:val="24"/>
                <w:lang w:val="fr-CA"/>
              </w:rPr>
              <w:t>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) 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au montant que tu peux te permettre de payer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. 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Décide si tu as besoin de trouver un colocataire pour louer un appartement et </w:t>
            </w:r>
            <w:proofErr w:type="spellStart"/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discutes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noBreakHyphen/>
              <w:t>en</w:t>
            </w:r>
            <w:proofErr w:type="spellEnd"/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avec ton formateur ou ta formatrice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. </w:t>
            </w:r>
          </w:p>
          <w:p w:rsidR="008C49E2" w:rsidRPr="00B01435" w:rsidRDefault="008C49E2" w:rsidP="008C49E2">
            <w:pPr>
              <w:pStyle w:val="BodyTextIndent"/>
              <w:tabs>
                <w:tab w:val="left" w:pos="360"/>
              </w:tabs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</w:p>
          <w:p w:rsidR="008C49E2" w:rsidRPr="00B01435" w:rsidRDefault="008C49E2" w:rsidP="008C49E2">
            <w:pPr>
              <w:spacing w:after="120" w:line="240" w:lineRule="auto"/>
              <w:ind w:left="1440" w:hanging="144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 w:rsidRPr="00B01435"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>T</w:t>
            </w:r>
            <w:r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>âche </w:t>
            </w:r>
            <w:r w:rsidRPr="00B01435"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>4</w:t>
            </w:r>
            <w:r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> </w:t>
            </w:r>
            <w:r w:rsidRPr="00B01435"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>: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ab/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Sur une autre feuille de papier,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fais </w:t>
            </w:r>
            <w:r w:rsidR="00A74371"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pour chacun des appartements </w:t>
            </w: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une liste </w:t>
            </w:r>
            <w:r w:rsidR="005E6A03">
              <w:rPr>
                <w:rFonts w:ascii="Book Antiqua" w:hAnsi="Book Antiqua" w:cs="Arial"/>
                <w:sz w:val="24"/>
                <w:szCs w:val="24"/>
                <w:lang w:val="fr-CA"/>
              </w:rPr>
              <w:t>décrivant ce que tu aimes de chaque appartement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. </w:t>
            </w:r>
            <w:r w:rsidR="005E6A03">
              <w:rPr>
                <w:rFonts w:ascii="Book Antiqua" w:hAnsi="Book Antiqua" w:cs="Arial"/>
                <w:sz w:val="24"/>
                <w:szCs w:val="24"/>
                <w:lang w:val="fr-CA"/>
              </w:rPr>
              <w:t>Ta liste peut comprendre les éléments suivants :</w:t>
            </w:r>
          </w:p>
          <w:p w:rsidR="008C49E2" w:rsidRPr="00B01435" w:rsidRDefault="005E6A03" w:rsidP="008C49E2">
            <w:pPr>
              <w:pStyle w:val="BodyTextIndent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le nombre de chambres et de salles de bain;</w:t>
            </w:r>
          </w:p>
          <w:p w:rsidR="008C49E2" w:rsidRPr="00B01435" w:rsidRDefault="005E6A03" w:rsidP="008C49E2">
            <w:pPr>
              <w:pStyle w:val="BodyTextIndent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si les frais d’eau et d’électricité sont inclus;</w:t>
            </w:r>
          </w:p>
          <w:p w:rsidR="008C49E2" w:rsidRPr="00B01435" w:rsidRDefault="005E6A03" w:rsidP="008C49E2">
            <w:pPr>
              <w:pStyle w:val="BodyTextIndent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le prix;</w:t>
            </w:r>
          </w:p>
          <w:p w:rsidR="008C49E2" w:rsidRPr="00B01435" w:rsidRDefault="005E6A03" w:rsidP="008C49E2">
            <w:pPr>
              <w:pStyle w:val="BodyTextIndent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l’emplacement.</w:t>
            </w:r>
          </w:p>
          <w:p w:rsidR="008C49E2" w:rsidRPr="00B01435" w:rsidRDefault="008C49E2" w:rsidP="008C49E2">
            <w:pPr>
              <w:pStyle w:val="BodyTextIndent"/>
              <w:tabs>
                <w:tab w:val="left" w:pos="1440"/>
                <w:tab w:val="right" w:leader="underscore" w:pos="10080"/>
              </w:tabs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</w:p>
          <w:p w:rsidR="008C49E2" w:rsidRPr="00B01435" w:rsidRDefault="008C49E2" w:rsidP="008C49E2">
            <w:pPr>
              <w:spacing w:after="120" w:line="240" w:lineRule="auto"/>
              <w:ind w:left="1440" w:hanging="144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 w:rsidRPr="00B01435"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>Tâche 5 :</w:t>
            </w:r>
            <w:r w:rsidRPr="00B01435">
              <w:rPr>
                <w:rFonts w:ascii="Book Antiqua" w:hAnsi="Book Antiqua" w:cs="Arial"/>
                <w:b/>
                <w:sz w:val="24"/>
                <w:szCs w:val="24"/>
                <w:lang w:val="fr-CA"/>
              </w:rPr>
              <w:tab/>
            </w:r>
            <w:r w:rsidR="005E6A03">
              <w:rPr>
                <w:rFonts w:ascii="Book Antiqua" w:hAnsi="Book Antiqua" w:cs="Arial"/>
                <w:sz w:val="24"/>
                <w:szCs w:val="24"/>
                <w:lang w:val="fr-CA"/>
              </w:rPr>
              <w:t>Lorsque tu as terminé tes li</w:t>
            </w:r>
            <w:r w:rsidR="00A74371">
              <w:rPr>
                <w:rFonts w:ascii="Book Antiqua" w:hAnsi="Book Antiqua" w:cs="Arial"/>
                <w:sz w:val="24"/>
                <w:szCs w:val="24"/>
                <w:lang w:val="fr-CA"/>
              </w:rPr>
              <w:t>s</w:t>
            </w:r>
            <w:r w:rsidR="005E6A03">
              <w:rPr>
                <w:rFonts w:ascii="Book Antiqua" w:hAnsi="Book Antiqua" w:cs="Arial"/>
                <w:sz w:val="24"/>
                <w:szCs w:val="24"/>
                <w:lang w:val="fr-CA"/>
              </w:rPr>
              <w:t>tes, compare les 3 appartements</w:t>
            </w: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 xml:space="preserve">. </w:t>
            </w:r>
          </w:p>
          <w:p w:rsidR="008C49E2" w:rsidRPr="00B01435" w:rsidRDefault="005E6A03" w:rsidP="008C49E2">
            <w:pPr>
              <w:spacing w:after="120" w:line="240" w:lineRule="auto"/>
              <w:ind w:left="1440" w:hanging="144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>
              <w:rPr>
                <w:rFonts w:ascii="Book Antiqua" w:hAnsi="Book Antiqua" w:cs="Arial"/>
                <w:sz w:val="24"/>
                <w:szCs w:val="24"/>
                <w:lang w:val="fr-CA"/>
              </w:rPr>
              <w:t>Écris de 3 à 5 phrases indiquant quel appartement est le meilleur pour toi et pourquoi</w:t>
            </w:r>
            <w:r w:rsidR="00A74371">
              <w:rPr>
                <w:rFonts w:ascii="Book Antiqua" w:hAnsi="Book Antiqua" w:cs="Arial"/>
                <w:sz w:val="24"/>
                <w:szCs w:val="24"/>
                <w:lang w:val="fr-CA"/>
              </w:rPr>
              <w:t>.</w:t>
            </w:r>
          </w:p>
          <w:p w:rsidR="008C49E2" w:rsidRPr="00B01435" w:rsidRDefault="008C49E2" w:rsidP="008C49E2">
            <w:pPr>
              <w:pStyle w:val="BodyTextIndent"/>
              <w:tabs>
                <w:tab w:val="right" w:leader="underscore" w:pos="10080"/>
              </w:tabs>
              <w:spacing w:after="360"/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ab/>
            </w:r>
          </w:p>
          <w:p w:rsidR="008C49E2" w:rsidRPr="00B01435" w:rsidRDefault="008C49E2" w:rsidP="008C49E2">
            <w:pPr>
              <w:pStyle w:val="BodyTextIndent"/>
              <w:tabs>
                <w:tab w:val="right" w:leader="underscore" w:pos="10080"/>
              </w:tabs>
              <w:spacing w:after="360"/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ab/>
            </w:r>
          </w:p>
          <w:p w:rsidR="008C49E2" w:rsidRPr="00B01435" w:rsidRDefault="008C49E2" w:rsidP="008C49E2">
            <w:pPr>
              <w:pStyle w:val="BodyTextIndent"/>
              <w:tabs>
                <w:tab w:val="right" w:leader="underscore" w:pos="10080"/>
              </w:tabs>
              <w:spacing w:after="360"/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ab/>
            </w:r>
          </w:p>
          <w:p w:rsidR="008C49E2" w:rsidRPr="00B01435" w:rsidRDefault="008C49E2" w:rsidP="008C49E2">
            <w:pPr>
              <w:pStyle w:val="BodyTextIndent"/>
              <w:tabs>
                <w:tab w:val="right" w:leader="underscore" w:pos="10080"/>
              </w:tabs>
              <w:spacing w:after="360"/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ab/>
            </w:r>
          </w:p>
          <w:p w:rsidR="008C49E2" w:rsidRPr="00B01435" w:rsidRDefault="008C49E2" w:rsidP="008C49E2">
            <w:pPr>
              <w:pStyle w:val="BodyTextIndent"/>
              <w:tabs>
                <w:tab w:val="right" w:leader="underscore" w:pos="10080"/>
              </w:tabs>
              <w:spacing w:after="360"/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ab/>
            </w:r>
          </w:p>
          <w:p w:rsidR="008C49E2" w:rsidRPr="00B01435" w:rsidRDefault="008C49E2" w:rsidP="008C49E2">
            <w:pPr>
              <w:pStyle w:val="BodyTextIndent"/>
              <w:tabs>
                <w:tab w:val="right" w:leader="underscore" w:pos="10080"/>
              </w:tabs>
              <w:spacing w:after="360"/>
              <w:ind w:left="0"/>
              <w:rPr>
                <w:rFonts w:ascii="Book Antiqua" w:hAnsi="Book Antiqua" w:cs="Arial"/>
                <w:sz w:val="24"/>
                <w:szCs w:val="24"/>
                <w:lang w:val="fr-CA"/>
              </w:rPr>
            </w:pPr>
            <w:r w:rsidRPr="00B01435">
              <w:rPr>
                <w:rFonts w:ascii="Book Antiqua" w:hAnsi="Book Antiqua" w:cs="Arial"/>
                <w:sz w:val="24"/>
                <w:szCs w:val="24"/>
                <w:lang w:val="fr-CA"/>
              </w:rPr>
              <w:tab/>
            </w:r>
          </w:p>
          <w:p w:rsidR="008C49E2" w:rsidRPr="00B01435" w:rsidRDefault="008C49E2" w:rsidP="008C49E2">
            <w:pPr>
              <w:spacing w:after="0"/>
              <w:rPr>
                <w:rFonts w:cs="Arial"/>
                <w:sz w:val="24"/>
                <w:szCs w:val="24"/>
                <w:lang w:val="fr-CA"/>
              </w:rPr>
            </w:pPr>
          </w:p>
        </w:tc>
      </w:tr>
    </w:tbl>
    <w:p w:rsidR="008C49E2" w:rsidRPr="00B01435" w:rsidRDefault="008C49E2" w:rsidP="008C49E2">
      <w:pPr>
        <w:pStyle w:val="Heading2"/>
        <w:spacing w:line="276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8C49E2" w:rsidRPr="00B01435" w:rsidRDefault="008C49E2" w:rsidP="008C49E2">
      <w:pPr>
        <w:rPr>
          <w:rFonts w:cs="Calibri"/>
          <w:sz w:val="24"/>
          <w:szCs w:val="24"/>
          <w:lang w:val="fr-CA"/>
        </w:rPr>
      </w:pPr>
      <w:r w:rsidRPr="00B01435">
        <w:rPr>
          <w:rFonts w:cs="Calibri"/>
          <w:sz w:val="24"/>
          <w:szCs w:val="24"/>
          <w:lang w:val="fr-CA"/>
        </w:rPr>
        <w:br w:type="page"/>
      </w:r>
      <w:r w:rsidRPr="00B01435">
        <w:rPr>
          <w:rFonts w:cs="Calibri"/>
          <w:b/>
          <w:sz w:val="24"/>
          <w:szCs w:val="24"/>
          <w:lang w:val="fr-CA"/>
        </w:rPr>
        <w:t xml:space="preserve">Titre de la tâche : </w:t>
      </w:r>
      <w:r w:rsidR="005E6A03">
        <w:rPr>
          <w:rFonts w:cs="Calibri"/>
          <w:sz w:val="24"/>
          <w:szCs w:val="24"/>
          <w:lang w:val="fr-CA"/>
        </w:rPr>
        <w:t>Trouver un appartement abordable</w:t>
      </w:r>
    </w:p>
    <w:p w:rsidR="008C49E2" w:rsidRPr="00B01435" w:rsidRDefault="008C49E2" w:rsidP="008C49E2">
      <w:pPr>
        <w:rPr>
          <w:rFonts w:cs="Calibri"/>
          <w:b/>
          <w:sz w:val="24"/>
          <w:szCs w:val="24"/>
          <w:lang w:val="fr-CA"/>
        </w:rPr>
      </w:pPr>
      <w:r w:rsidRPr="00B01435">
        <w:rPr>
          <w:rFonts w:cs="Calibri"/>
          <w:b/>
          <w:sz w:val="24"/>
          <w:szCs w:val="24"/>
          <w:lang w:val="fr-CA"/>
        </w:rPr>
        <w:t>Réponses :</w:t>
      </w:r>
    </w:p>
    <w:p w:rsidR="008C49E2" w:rsidRPr="00B01435" w:rsidRDefault="00A74371" w:rsidP="008C49E2">
      <w:pPr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t>Faire un budget</w:t>
      </w:r>
    </w:p>
    <w:p w:rsidR="008C49E2" w:rsidRPr="00B01435" w:rsidRDefault="008C49E2" w:rsidP="008C49E2">
      <w:pPr>
        <w:rPr>
          <w:rFonts w:cs="Calibri"/>
          <w:sz w:val="24"/>
          <w:szCs w:val="24"/>
          <w:lang w:val="fr-CA"/>
        </w:rPr>
      </w:pPr>
      <w:r w:rsidRPr="00B01435">
        <w:rPr>
          <w:rFonts w:cs="Calibri"/>
          <w:b/>
          <w:sz w:val="24"/>
          <w:szCs w:val="24"/>
          <w:lang w:val="fr-CA"/>
        </w:rPr>
        <w:t xml:space="preserve">Tâche 1 : </w:t>
      </w:r>
      <w:r w:rsidRPr="00B01435">
        <w:rPr>
          <w:rFonts w:cs="Calibri"/>
          <w:sz w:val="24"/>
          <w:szCs w:val="24"/>
          <w:lang w:val="fr-CA"/>
        </w:rPr>
        <w:tab/>
        <w:t>480 $</w:t>
      </w:r>
    </w:p>
    <w:p w:rsidR="008C49E2" w:rsidRPr="00B01435" w:rsidRDefault="008C49E2" w:rsidP="008C49E2">
      <w:pPr>
        <w:ind w:left="1440" w:hanging="1440"/>
        <w:rPr>
          <w:rFonts w:cs="Calibri"/>
          <w:sz w:val="24"/>
          <w:szCs w:val="24"/>
          <w:lang w:val="fr-CA"/>
        </w:rPr>
      </w:pPr>
      <w:r w:rsidRPr="00B01435">
        <w:rPr>
          <w:rFonts w:cs="Calibri"/>
          <w:b/>
          <w:sz w:val="24"/>
          <w:szCs w:val="24"/>
          <w:lang w:val="fr-CA"/>
        </w:rPr>
        <w:t xml:space="preserve">Tâche 2 : </w:t>
      </w:r>
      <w:r w:rsidRPr="00B01435">
        <w:rPr>
          <w:rFonts w:cs="Calibri"/>
          <w:sz w:val="24"/>
          <w:szCs w:val="24"/>
          <w:lang w:val="fr-CA"/>
        </w:rPr>
        <w:tab/>
        <w:t xml:space="preserve">Les réponses varieront : </w:t>
      </w:r>
      <w:r w:rsidR="005E6A03">
        <w:rPr>
          <w:rFonts w:cs="Calibri"/>
          <w:sz w:val="24"/>
          <w:szCs w:val="24"/>
          <w:lang w:val="fr-CA"/>
        </w:rPr>
        <w:t>le loyer ne devrait pas dépasser</w:t>
      </w:r>
      <w:r w:rsidRPr="00B01435">
        <w:rPr>
          <w:rFonts w:cs="Calibri"/>
          <w:sz w:val="24"/>
          <w:szCs w:val="24"/>
          <w:lang w:val="fr-CA"/>
        </w:rPr>
        <w:t xml:space="preserve"> 480 $ </w:t>
      </w:r>
      <w:r w:rsidR="005E6A03">
        <w:rPr>
          <w:rFonts w:cs="Calibri"/>
          <w:sz w:val="24"/>
          <w:szCs w:val="24"/>
          <w:lang w:val="fr-CA"/>
        </w:rPr>
        <w:t>et le total ne devrait pas dépasser</w:t>
      </w:r>
      <w:r w:rsidRPr="00B01435">
        <w:rPr>
          <w:rFonts w:cs="Calibri"/>
          <w:sz w:val="24"/>
          <w:szCs w:val="24"/>
          <w:lang w:val="fr-CA"/>
        </w:rPr>
        <w:t xml:space="preserve"> 1200 $. </w:t>
      </w:r>
      <w:r w:rsidR="005E6A03">
        <w:rPr>
          <w:rFonts w:cs="Calibri"/>
          <w:sz w:val="24"/>
          <w:szCs w:val="24"/>
          <w:lang w:val="fr-CA"/>
        </w:rPr>
        <w:t>La personne apprenante doit aussi déterminer si elle a besoin d’un colocataire pour partager le loyer, ce qui pourrait faire doubler le montant disponible pour le loyer.</w:t>
      </w:r>
      <w:r w:rsidRPr="00B01435">
        <w:rPr>
          <w:rFonts w:cs="Calibri"/>
          <w:sz w:val="24"/>
          <w:szCs w:val="24"/>
          <w:lang w:val="fr-CA"/>
        </w:rPr>
        <w:t xml:space="preserve"> </w:t>
      </w:r>
      <w:proofErr w:type="spellStart"/>
      <w:r w:rsidR="005E6A03">
        <w:rPr>
          <w:rFonts w:cs="Calibri"/>
          <w:sz w:val="24"/>
          <w:szCs w:val="24"/>
          <w:lang w:val="fr-CA"/>
        </w:rPr>
        <w:t>Discutez</w:t>
      </w:r>
      <w:r w:rsidR="005E6A03">
        <w:rPr>
          <w:rFonts w:cs="Calibri"/>
          <w:sz w:val="24"/>
          <w:szCs w:val="24"/>
          <w:lang w:val="fr-CA"/>
        </w:rPr>
        <w:noBreakHyphen/>
        <w:t>en</w:t>
      </w:r>
      <w:proofErr w:type="spellEnd"/>
      <w:r w:rsidR="005E6A03">
        <w:rPr>
          <w:rFonts w:cs="Calibri"/>
          <w:sz w:val="24"/>
          <w:szCs w:val="24"/>
          <w:lang w:val="fr-CA"/>
        </w:rPr>
        <w:t xml:space="preserve"> avec elle</w:t>
      </w:r>
      <w:r w:rsidRPr="00B01435">
        <w:rPr>
          <w:rFonts w:cs="Calibri"/>
          <w:sz w:val="24"/>
          <w:szCs w:val="24"/>
          <w:lang w:val="fr-CA"/>
        </w:rPr>
        <w:t>.</w:t>
      </w:r>
    </w:p>
    <w:p w:rsidR="008C49E2" w:rsidRPr="00B01435" w:rsidRDefault="005E6A03" w:rsidP="008C49E2">
      <w:pPr>
        <w:rPr>
          <w:rFonts w:cs="Calibri"/>
          <w:sz w:val="24"/>
          <w:szCs w:val="24"/>
          <w:lang w:val="fr-CA"/>
        </w:rPr>
      </w:pPr>
      <w:r>
        <w:rPr>
          <w:rFonts w:cs="Calibri"/>
          <w:sz w:val="24"/>
          <w:szCs w:val="24"/>
          <w:lang w:val="fr-CA"/>
        </w:rPr>
        <w:t>Trouver un appartement</w:t>
      </w:r>
    </w:p>
    <w:p w:rsidR="008C49E2" w:rsidRPr="00B01435" w:rsidRDefault="008C49E2" w:rsidP="008C49E2">
      <w:pPr>
        <w:ind w:left="1440" w:hanging="1440"/>
        <w:rPr>
          <w:rFonts w:cs="Calibri"/>
          <w:sz w:val="24"/>
          <w:szCs w:val="24"/>
          <w:lang w:val="fr-CA"/>
        </w:rPr>
      </w:pPr>
      <w:r w:rsidRPr="00B01435">
        <w:rPr>
          <w:rFonts w:cs="Calibri"/>
          <w:b/>
          <w:sz w:val="24"/>
          <w:szCs w:val="24"/>
          <w:lang w:val="fr-CA"/>
        </w:rPr>
        <w:t xml:space="preserve">Tâche 3 : </w:t>
      </w:r>
      <w:r w:rsidRPr="00B01435">
        <w:rPr>
          <w:rFonts w:cs="Calibri"/>
          <w:sz w:val="24"/>
          <w:szCs w:val="24"/>
          <w:lang w:val="fr-CA"/>
        </w:rPr>
        <w:tab/>
        <w:t xml:space="preserve">Les réponses varieront : </w:t>
      </w:r>
      <w:r w:rsidR="005E6A03">
        <w:rPr>
          <w:rFonts w:cs="Calibri"/>
          <w:sz w:val="24"/>
          <w:szCs w:val="24"/>
          <w:lang w:val="fr-CA"/>
        </w:rPr>
        <w:t>les frais de loyer ne devraient pas dépasser le montant établi dans la première section</w:t>
      </w:r>
      <w:r w:rsidRPr="00B01435">
        <w:rPr>
          <w:rFonts w:cs="Calibri"/>
          <w:sz w:val="24"/>
          <w:szCs w:val="24"/>
          <w:lang w:val="fr-CA"/>
        </w:rPr>
        <w:t xml:space="preserve">. </w:t>
      </w:r>
      <w:r w:rsidR="005E6A03">
        <w:rPr>
          <w:rFonts w:cs="Calibri"/>
          <w:sz w:val="24"/>
          <w:szCs w:val="24"/>
          <w:lang w:val="fr-CA"/>
        </w:rPr>
        <w:t xml:space="preserve">La personne apprenante doit aussi déterminer si elle a besoin d’un colocataire pour partager le loyer, ce qui pourrait faire doubler le montant disponible pour le loyer. </w:t>
      </w:r>
      <w:proofErr w:type="spellStart"/>
      <w:r w:rsidR="005E6A03">
        <w:rPr>
          <w:rFonts w:cs="Calibri"/>
          <w:sz w:val="24"/>
          <w:szCs w:val="24"/>
          <w:lang w:val="fr-CA"/>
        </w:rPr>
        <w:t>Discutez</w:t>
      </w:r>
      <w:r w:rsidR="005E6A03">
        <w:rPr>
          <w:rFonts w:cs="Calibri"/>
          <w:sz w:val="24"/>
          <w:szCs w:val="24"/>
          <w:lang w:val="fr-CA"/>
        </w:rPr>
        <w:noBreakHyphen/>
        <w:t>en</w:t>
      </w:r>
      <w:proofErr w:type="spellEnd"/>
      <w:r w:rsidR="005E6A03">
        <w:rPr>
          <w:rFonts w:cs="Calibri"/>
          <w:sz w:val="24"/>
          <w:szCs w:val="24"/>
          <w:lang w:val="fr-CA"/>
        </w:rPr>
        <w:t xml:space="preserve"> avec elle</w:t>
      </w:r>
      <w:r w:rsidRPr="00B01435">
        <w:rPr>
          <w:rFonts w:cs="Calibri"/>
          <w:sz w:val="24"/>
          <w:szCs w:val="24"/>
          <w:lang w:val="fr-CA"/>
        </w:rPr>
        <w:t>.</w:t>
      </w:r>
    </w:p>
    <w:p w:rsidR="008C49E2" w:rsidRPr="00B01435" w:rsidRDefault="008C49E2" w:rsidP="008C49E2">
      <w:pPr>
        <w:ind w:left="1440" w:hanging="1440"/>
        <w:rPr>
          <w:rFonts w:cs="Calibri"/>
          <w:sz w:val="24"/>
          <w:szCs w:val="24"/>
          <w:lang w:val="fr-CA"/>
        </w:rPr>
      </w:pPr>
      <w:r w:rsidRPr="00B01435">
        <w:rPr>
          <w:rFonts w:cs="Calibri"/>
          <w:b/>
          <w:sz w:val="24"/>
          <w:szCs w:val="24"/>
          <w:lang w:val="fr-CA"/>
        </w:rPr>
        <w:t>T</w:t>
      </w:r>
      <w:r w:rsidR="005E6A03">
        <w:rPr>
          <w:rFonts w:cs="Calibri"/>
          <w:b/>
          <w:sz w:val="24"/>
          <w:szCs w:val="24"/>
          <w:lang w:val="fr-CA"/>
        </w:rPr>
        <w:t>âche </w:t>
      </w:r>
      <w:r w:rsidRPr="00B01435">
        <w:rPr>
          <w:rFonts w:cs="Calibri"/>
          <w:b/>
          <w:sz w:val="24"/>
          <w:szCs w:val="24"/>
          <w:lang w:val="fr-CA"/>
        </w:rPr>
        <w:t xml:space="preserve">4 : </w:t>
      </w:r>
      <w:r w:rsidRPr="00B01435">
        <w:rPr>
          <w:rFonts w:cs="Calibri"/>
          <w:sz w:val="24"/>
          <w:szCs w:val="24"/>
          <w:lang w:val="fr-CA"/>
        </w:rPr>
        <w:tab/>
        <w:t>Les réponses varieront</w:t>
      </w:r>
      <w:r w:rsidR="005E6A03">
        <w:rPr>
          <w:rFonts w:cs="Calibri"/>
          <w:sz w:val="24"/>
          <w:szCs w:val="24"/>
          <w:lang w:val="fr-CA"/>
        </w:rPr>
        <w:t xml:space="preserve">, mais elles devraient être présentées sous forme de liste ou de tableau de comparaison </w:t>
      </w:r>
      <w:r w:rsidR="000E50C4">
        <w:rPr>
          <w:rFonts w:cs="Calibri"/>
          <w:sz w:val="24"/>
          <w:szCs w:val="24"/>
          <w:lang w:val="fr-CA"/>
        </w:rPr>
        <w:t>pour</w:t>
      </w:r>
      <w:r w:rsidR="005E6A03">
        <w:rPr>
          <w:rFonts w:cs="Calibri"/>
          <w:sz w:val="24"/>
          <w:szCs w:val="24"/>
          <w:lang w:val="fr-CA"/>
        </w:rPr>
        <w:t xml:space="preserve"> trois appartements à louer</w:t>
      </w:r>
      <w:r w:rsidRPr="00B01435">
        <w:rPr>
          <w:rFonts w:cs="Calibri"/>
          <w:sz w:val="24"/>
          <w:szCs w:val="24"/>
          <w:lang w:val="fr-CA"/>
        </w:rPr>
        <w:t>.</w:t>
      </w:r>
    </w:p>
    <w:p w:rsidR="008C49E2" w:rsidRPr="00B01435" w:rsidRDefault="008C49E2" w:rsidP="008C49E2">
      <w:pPr>
        <w:rPr>
          <w:rFonts w:cs="Calibri"/>
          <w:sz w:val="24"/>
          <w:szCs w:val="24"/>
          <w:lang w:val="fr-CA"/>
        </w:rPr>
      </w:pPr>
      <w:r w:rsidRPr="00B01435">
        <w:rPr>
          <w:rFonts w:cs="Calibri"/>
          <w:b/>
          <w:sz w:val="24"/>
          <w:szCs w:val="24"/>
          <w:lang w:val="fr-CA"/>
        </w:rPr>
        <w:t xml:space="preserve">Tâche 5 : </w:t>
      </w:r>
      <w:r w:rsidRPr="00B01435">
        <w:rPr>
          <w:rFonts w:cs="Calibri"/>
          <w:sz w:val="24"/>
          <w:szCs w:val="24"/>
          <w:lang w:val="fr-CA"/>
        </w:rPr>
        <w:tab/>
        <w:t>Les réponses varieront.</w:t>
      </w:r>
    </w:p>
    <w:p w:rsidR="008C49E2" w:rsidRPr="00B01435" w:rsidRDefault="008C49E2" w:rsidP="008C49E2">
      <w:pPr>
        <w:rPr>
          <w:rFonts w:cs="Calibri"/>
          <w:sz w:val="24"/>
          <w:szCs w:val="24"/>
          <w:lang w:val="fr-CA"/>
        </w:rPr>
      </w:pPr>
      <w:r w:rsidRPr="00B01435">
        <w:rPr>
          <w:rFonts w:cs="Calibri"/>
          <w:sz w:val="24"/>
          <w:szCs w:val="24"/>
          <w:lang w:val="fr-CA"/>
        </w:rPr>
        <w:br w:type="page"/>
      </w:r>
      <w:r w:rsidRPr="00B01435">
        <w:rPr>
          <w:rFonts w:cs="Calibri"/>
          <w:b/>
          <w:sz w:val="24"/>
          <w:szCs w:val="24"/>
          <w:lang w:val="fr-CA"/>
        </w:rPr>
        <w:t xml:space="preserve">Titre de la tâche : </w:t>
      </w:r>
      <w:r w:rsidR="005E6A03">
        <w:rPr>
          <w:sz w:val="24"/>
          <w:szCs w:val="24"/>
          <w:lang w:val="fr-CA"/>
        </w:rPr>
        <w:t>Trouver un appartement abordable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6822"/>
        <w:gridCol w:w="1008"/>
        <w:gridCol w:w="1008"/>
        <w:gridCol w:w="1008"/>
      </w:tblGrid>
      <w:tr w:rsidR="008C49E2" w:rsidRPr="00B01435">
        <w:trPr>
          <w:cantSplit/>
          <w:trHeight w:val="2690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8C49E2" w:rsidRPr="00B01435" w:rsidRDefault="008C49E2" w:rsidP="008C49E2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/>
              </w:rPr>
            </w:pPr>
            <w:r w:rsidRPr="00B01435">
              <w:rPr>
                <w:rFonts w:ascii="Calibri" w:hAnsi="Calibri" w:cs="Calibri"/>
                <w:i w:val="0"/>
                <w:sz w:val="24"/>
                <w:szCs w:val="24"/>
                <w:lang w:val="fr-CA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8C49E2" w:rsidRPr="00B01435" w:rsidRDefault="008C49E2" w:rsidP="005E6A03">
            <w:pPr>
              <w:spacing w:after="0" w:line="192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  <w:lang w:val="fr-CA"/>
              </w:rPr>
            </w:pPr>
            <w:r w:rsidRPr="00B01435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8C49E2" w:rsidRPr="00B01435" w:rsidRDefault="008C49E2" w:rsidP="005E6A03">
            <w:pPr>
              <w:spacing w:after="0" w:line="192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  <w:lang w:val="fr-CA"/>
              </w:rPr>
            </w:pPr>
            <w:r w:rsidRPr="00B01435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5E6A03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B01435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5E6A03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B01435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8C49E2" w:rsidRPr="00B01435" w:rsidRDefault="008C49E2" w:rsidP="005E6A03">
            <w:pPr>
              <w:spacing w:after="0" w:line="192" w:lineRule="auto"/>
              <w:ind w:left="115" w:right="115"/>
              <w:jc w:val="center"/>
              <w:rPr>
                <w:rFonts w:cs="Calibri"/>
                <w:b/>
                <w:sz w:val="24"/>
                <w:szCs w:val="24"/>
                <w:lang w:val="fr-CA"/>
              </w:rPr>
            </w:pPr>
            <w:r w:rsidRPr="00B01435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5E6A03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B01435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5E6A03" w:rsidP="00620741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A1.2</w:t>
            </w:r>
          </w:p>
        </w:tc>
        <w:tc>
          <w:tcPr>
            <w:tcW w:w="6822" w:type="dxa"/>
          </w:tcPr>
          <w:p w:rsidR="008C49E2" w:rsidRPr="00B01435" w:rsidRDefault="005E6A03" w:rsidP="00620741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Parcourt le texte pour repérer de l’</w:t>
            </w:r>
            <w:r w:rsidR="008C49E2" w:rsidRPr="00B01435">
              <w:rPr>
                <w:sz w:val="24"/>
                <w:szCs w:val="24"/>
                <w:lang w:val="fr-CA"/>
              </w:rPr>
              <w:t>information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Repère plusieurs éléments d’information dans des textes simples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Fait des déductions de faible niveau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Commence à trouver des sources et à évaluer de l’information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5E6A03" w:rsidP="00620741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A2.2</w:t>
            </w: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Effectue des recherches limitées à l’aide d’un ou deux critères de recherche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Extrait de l’informatio</w:t>
            </w:r>
            <w:r w:rsidR="005E6A03">
              <w:rPr>
                <w:sz w:val="24"/>
                <w:szCs w:val="24"/>
                <w:lang w:val="fr-CA"/>
              </w:rPr>
              <w:t>n de tableaux et de formulaires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Utilise la disposition pour repérer de l’information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Établit des liens entre des parties de documents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Fait des déductions de faible niveau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Commence à trouver des sources et à évaluer de l’information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  <w:r w:rsidRPr="00A142DE">
              <w:rPr>
                <w:sz w:val="24"/>
                <w:szCs w:val="24"/>
                <w:lang w:val="fr-CA"/>
              </w:rPr>
              <w:t>B1.1</w:t>
            </w: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A142DE">
              <w:rPr>
                <w:sz w:val="24"/>
                <w:szCs w:val="24"/>
                <w:lang w:val="fr-CA"/>
              </w:rPr>
              <w:t>Communique de l’information sur des sujets familiers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962EA5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</w:t>
            </w:r>
            <w:r w:rsidR="008C49E2" w:rsidRPr="00A142DE">
              <w:rPr>
                <w:sz w:val="24"/>
                <w:szCs w:val="24"/>
                <w:lang w:val="fr-CA"/>
              </w:rPr>
              <w:t>ontre qu’elle est consciente des facteurs (différences sociales, linguistiques et culturelles) influençant les interactions dans de brefs échanges avec les autres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A142DE">
              <w:rPr>
                <w:sz w:val="24"/>
                <w:szCs w:val="24"/>
                <w:lang w:val="fr-CA"/>
              </w:rPr>
              <w:t>Choisit un langage approprié dans des échanges ayant une intention clairement définie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962EA5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</w:t>
            </w:r>
            <w:r w:rsidR="008C49E2" w:rsidRPr="00A142DE">
              <w:rPr>
                <w:sz w:val="24"/>
                <w:szCs w:val="24"/>
                <w:lang w:val="fr-CA"/>
              </w:rPr>
              <w:t>articipe à des échanges courts et simples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A142DE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A142DE">
              <w:rPr>
                <w:sz w:val="24"/>
                <w:szCs w:val="24"/>
                <w:lang w:val="fr-CA"/>
              </w:rPr>
              <w:t>Parle ou s’exprime par signes de façon claire, nette et précise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A142DE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A142DE">
              <w:rPr>
                <w:sz w:val="24"/>
                <w:szCs w:val="24"/>
                <w:lang w:val="fr-CA"/>
              </w:rPr>
              <w:t>Répète ses propos ou pose des questions pour confirmer la compréhension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620741" w:rsidP="00620741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B2.2</w:t>
            </w:r>
          </w:p>
        </w:tc>
        <w:tc>
          <w:tcPr>
            <w:tcW w:w="6822" w:type="dxa"/>
          </w:tcPr>
          <w:p w:rsidR="008C49E2" w:rsidRPr="00A142DE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Rédige des textes pour expliquer et décrire des idées et de l’information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A142DE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Communique ce qu’elle veut dire sur des sujets familiers pour un nombre limité d’intentions et de publics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 xml:space="preserve">Commence à enchaîner le texte en prêtant une certaine attention aux principes d’organisation  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Utilise une structure de paragraphe pour relier les idées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Utilise une ponctuation et un vocabulaire limités, appropriés à la tâche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Commence à sélectionner un ton et des mots appropriés à la tâche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Commence à organiser ses textes de façon à communiquer efficacement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  <w:r w:rsidRPr="00A142DE">
              <w:rPr>
                <w:sz w:val="24"/>
                <w:szCs w:val="24"/>
                <w:lang w:val="fr-CA"/>
              </w:rPr>
              <w:t>B3.2a</w:t>
            </w: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A142DE">
              <w:rPr>
                <w:sz w:val="24"/>
                <w:szCs w:val="24"/>
                <w:lang w:val="fr-CA"/>
              </w:rPr>
              <w:t>Utilise la disposition pour déterminer où entrer de l’information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A142DE">
              <w:rPr>
                <w:sz w:val="24"/>
                <w:szCs w:val="24"/>
                <w:lang w:val="fr-CA"/>
              </w:rPr>
              <w:t>Commence à faire certaines déductions pour décider quelle information entrer, à quel endroit et comment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620741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</w:t>
            </w:r>
            <w:r w:rsidR="008C49E2" w:rsidRPr="00A142DE">
              <w:rPr>
                <w:sz w:val="24"/>
                <w:szCs w:val="24"/>
                <w:lang w:val="fr-CA"/>
              </w:rPr>
              <w:t>ntre de l’information en utilisant du vocabulaire limité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A142DE">
              <w:rPr>
                <w:sz w:val="24"/>
                <w:szCs w:val="24"/>
                <w:lang w:val="fr-CA"/>
              </w:rPr>
              <w:t>Suit des consignes dans des documents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620741" w:rsidP="00620741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C1.2</w:t>
            </w: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Calcule des pourcentages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Représente les coûts et les taux au moyen de symboles monétaires, de décimaux et de signes de pourcentage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620741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620741">
              <w:rPr>
                <w:sz w:val="24"/>
                <w:szCs w:val="24"/>
                <w:lang w:val="fr-CA"/>
              </w:rPr>
              <w:t>Fait des estimations simples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620741" w:rsidP="00620741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D.2</w:t>
            </w: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Sélectionne et suit des étapes appropriées pour accomplir des tâches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Repère et reconnaît des fonctions et des commandes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Fait des déductions de faible niveau pour interpréter des icônes et du texte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Commence à trouver des sources et à évaluer de l’information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C49E2" w:rsidRPr="00B01435">
        <w:trPr>
          <w:cantSplit/>
          <w:trHeight w:val="432"/>
        </w:trPr>
        <w:tc>
          <w:tcPr>
            <w:tcW w:w="810" w:type="dxa"/>
          </w:tcPr>
          <w:p w:rsidR="008C49E2" w:rsidRPr="00B01435" w:rsidRDefault="008C49E2" w:rsidP="00620741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C49E2" w:rsidRPr="00B01435" w:rsidRDefault="008C49E2" w:rsidP="00620741">
            <w:pPr>
              <w:pStyle w:val="NoSpacing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B01435">
              <w:rPr>
                <w:sz w:val="24"/>
                <w:szCs w:val="24"/>
                <w:lang w:val="fr-CA"/>
              </w:rPr>
              <w:t>Effectue des recherches simples au moyen de mots-clés</w:t>
            </w: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pStyle w:val="NormalWeb"/>
              <w:spacing w:before="0" w:beforeAutospacing="0" w:after="0" w:afterAutospacing="0" w:line="240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C49E2" w:rsidRPr="00B01435" w:rsidRDefault="008C49E2" w:rsidP="00620741">
            <w:pPr>
              <w:spacing w:after="0" w:line="240" w:lineRule="auto"/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8C49E2" w:rsidRPr="00B01435" w:rsidRDefault="008C49E2" w:rsidP="008C49E2">
      <w:pPr>
        <w:spacing w:before="60" w:after="60"/>
        <w:rPr>
          <w:rFonts w:cs="Calibri"/>
          <w:b/>
          <w:bCs/>
          <w:sz w:val="24"/>
          <w:szCs w:val="24"/>
          <w:lang w:val="fr-CA"/>
        </w:rPr>
      </w:pPr>
    </w:p>
    <w:p w:rsidR="008C49E2" w:rsidRPr="00B01435" w:rsidRDefault="008C49E2" w:rsidP="008C49E2">
      <w:pPr>
        <w:spacing w:before="60" w:after="60"/>
        <w:rPr>
          <w:rFonts w:cs="Calibri"/>
          <w:sz w:val="24"/>
          <w:szCs w:val="24"/>
          <w:lang w:val="fr-CA"/>
        </w:rPr>
      </w:pPr>
      <w:r w:rsidRPr="00B01435">
        <w:rPr>
          <w:rFonts w:cs="Calibri"/>
          <w:b/>
          <w:sz w:val="24"/>
          <w:szCs w:val="24"/>
          <w:lang w:val="fr-CA"/>
        </w:rPr>
        <w:t>La tâche :</w:t>
      </w:r>
      <w:r w:rsidRPr="00B01435">
        <w:rPr>
          <w:rFonts w:cs="Calibri"/>
          <w:b/>
          <w:sz w:val="24"/>
          <w:szCs w:val="24"/>
          <w:lang w:val="fr-CA"/>
        </w:rPr>
        <w:tab/>
      </w:r>
      <w:r w:rsidRPr="00B01435">
        <w:rPr>
          <w:rFonts w:cs="Calibri"/>
          <w:sz w:val="24"/>
          <w:szCs w:val="24"/>
          <w:lang w:val="fr-CA"/>
        </w:rPr>
        <w:t xml:space="preserve">a été réussie ___   </w:t>
      </w:r>
      <w:r w:rsidRPr="00B01435">
        <w:rPr>
          <w:rFonts w:cs="Calibri"/>
          <w:sz w:val="24"/>
          <w:szCs w:val="24"/>
          <w:lang w:val="fr-CA"/>
        </w:rPr>
        <w:tab/>
      </w:r>
      <w:r w:rsidRPr="00B01435">
        <w:rPr>
          <w:rFonts w:cs="Calibri"/>
          <w:sz w:val="24"/>
          <w:szCs w:val="24"/>
          <w:lang w:val="fr-CA"/>
        </w:rPr>
        <w:tab/>
        <w:t>doit être refaite ___</w:t>
      </w:r>
    </w:p>
    <w:p w:rsidR="008C49E2" w:rsidRPr="00B01435" w:rsidRDefault="008C49E2" w:rsidP="008C49E2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5"/>
      </w:tblGrid>
      <w:tr w:rsidR="008C49E2" w:rsidRPr="00B0143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C49E2" w:rsidRPr="00B01435" w:rsidRDefault="008C49E2" w:rsidP="008C49E2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/>
              </w:rPr>
            </w:pPr>
            <w:r w:rsidRPr="00B01435">
              <w:rPr>
                <w:rFonts w:ascii="Calibri" w:hAnsi="Calibri" w:cs="Calibri"/>
                <w:sz w:val="24"/>
                <w:szCs w:val="24"/>
                <w:lang w:val="fr-CA"/>
              </w:rPr>
              <w:t>Commentaires de la personne apprenante</w:t>
            </w:r>
          </w:p>
        </w:tc>
      </w:tr>
      <w:tr w:rsidR="008C49E2" w:rsidRPr="00B01435">
        <w:trPr>
          <w:trHeight w:val="1241"/>
        </w:trPr>
        <w:tc>
          <w:tcPr>
            <w:tcW w:w="10285" w:type="dxa"/>
          </w:tcPr>
          <w:p w:rsidR="008C49E2" w:rsidRPr="00B01435" w:rsidRDefault="008C49E2" w:rsidP="008C49E2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8C49E2" w:rsidRPr="00B01435" w:rsidRDefault="008C49E2" w:rsidP="008C49E2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C49E2" w:rsidRPr="00B01435" w:rsidRDefault="008C49E2" w:rsidP="008C49E2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C49E2" w:rsidRPr="00B01435" w:rsidRDefault="008C49E2" w:rsidP="008C49E2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B01435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620741">
        <w:rPr>
          <w:rFonts w:cs="Calibri"/>
          <w:b/>
          <w:bCs/>
          <w:sz w:val="24"/>
          <w:szCs w:val="24"/>
          <w:lang w:val="fr-CA"/>
        </w:rPr>
        <w:t>______</w:t>
      </w:r>
      <w:r w:rsidRPr="00B01435">
        <w:rPr>
          <w:rFonts w:cs="Calibri"/>
          <w:b/>
          <w:bCs/>
          <w:sz w:val="24"/>
          <w:szCs w:val="24"/>
          <w:lang w:val="fr-CA"/>
        </w:rPr>
        <w:tab/>
      </w:r>
      <w:r w:rsidRPr="00B01435">
        <w:rPr>
          <w:rFonts w:cs="Calibri"/>
          <w:b/>
          <w:bCs/>
          <w:sz w:val="24"/>
          <w:szCs w:val="24"/>
          <w:lang w:val="fr-CA"/>
        </w:rPr>
        <w:tab/>
      </w:r>
      <w:r w:rsidRPr="00B01435">
        <w:rPr>
          <w:rFonts w:cs="Calibri"/>
          <w:b/>
          <w:bCs/>
          <w:sz w:val="24"/>
          <w:szCs w:val="24"/>
          <w:lang w:val="fr-CA"/>
        </w:rPr>
        <w:tab/>
      </w:r>
      <w:r w:rsidRPr="00B01435">
        <w:rPr>
          <w:rFonts w:cs="Calibri"/>
          <w:b/>
          <w:bCs/>
          <w:sz w:val="24"/>
          <w:szCs w:val="24"/>
          <w:lang w:val="fr-CA"/>
        </w:rPr>
        <w:tab/>
        <w:t>_________________________</w:t>
      </w:r>
      <w:r w:rsidR="00620741">
        <w:rPr>
          <w:rFonts w:cs="Calibri"/>
          <w:b/>
          <w:bCs/>
          <w:sz w:val="24"/>
          <w:szCs w:val="24"/>
          <w:lang w:val="fr-CA"/>
        </w:rPr>
        <w:t>______</w:t>
      </w:r>
    </w:p>
    <w:p w:rsidR="008C49E2" w:rsidRPr="00B01435" w:rsidRDefault="008C49E2" w:rsidP="00620741">
      <w:pPr>
        <w:pStyle w:val="Heading4"/>
        <w:spacing w:before="0" w:after="0"/>
        <w:rPr>
          <w:rFonts w:cs="Calibri"/>
          <w:sz w:val="24"/>
          <w:szCs w:val="24"/>
          <w:lang w:val="fr-CA"/>
        </w:rPr>
      </w:pPr>
      <w:r w:rsidRPr="00B01435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620741">
        <w:rPr>
          <w:rFonts w:ascii="Calibri" w:hAnsi="Calibri" w:cs="Calibri"/>
          <w:sz w:val="24"/>
          <w:szCs w:val="24"/>
          <w:lang w:val="fr-CA"/>
        </w:rPr>
        <w:tab/>
      </w:r>
      <w:r w:rsidR="00620741">
        <w:rPr>
          <w:rFonts w:ascii="Calibri" w:hAnsi="Calibri" w:cs="Calibri"/>
          <w:sz w:val="24"/>
          <w:szCs w:val="24"/>
          <w:lang w:val="fr-CA"/>
        </w:rPr>
        <w:tab/>
      </w:r>
      <w:r w:rsidR="00620741">
        <w:rPr>
          <w:rFonts w:ascii="Calibri" w:hAnsi="Calibri" w:cs="Calibri"/>
          <w:sz w:val="24"/>
          <w:szCs w:val="24"/>
          <w:lang w:val="fr-CA"/>
        </w:rPr>
        <w:tab/>
      </w:r>
      <w:r w:rsidR="00620741">
        <w:rPr>
          <w:rFonts w:ascii="Calibri" w:hAnsi="Calibri" w:cs="Calibri"/>
          <w:sz w:val="24"/>
          <w:szCs w:val="24"/>
          <w:lang w:val="fr-CA"/>
        </w:rPr>
        <w:tab/>
      </w:r>
      <w:r w:rsidR="00620741">
        <w:rPr>
          <w:rFonts w:ascii="Calibri" w:hAnsi="Calibri" w:cs="Calibri"/>
          <w:sz w:val="24"/>
          <w:szCs w:val="24"/>
          <w:lang w:val="fr-CA"/>
        </w:rPr>
        <w:tab/>
      </w:r>
      <w:r w:rsidR="00620741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620741">
        <w:rPr>
          <w:rFonts w:ascii="Calibri" w:hAnsi="Calibri" w:cs="Calibri"/>
          <w:sz w:val="24"/>
          <w:szCs w:val="24"/>
          <w:lang w:val="fr-CA"/>
        </w:rPr>
        <w:br/>
      </w:r>
      <w:r w:rsidRPr="00B01435">
        <w:rPr>
          <w:rFonts w:ascii="Calibri" w:hAnsi="Calibri" w:cs="Calibri"/>
          <w:sz w:val="24"/>
          <w:szCs w:val="24"/>
          <w:lang w:val="fr-CA"/>
        </w:rPr>
        <w:t>(en lettres moulées)</w:t>
      </w:r>
    </w:p>
    <w:sectPr w:rsidR="008C49E2" w:rsidRPr="00B01435" w:rsidSect="008C49E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35" w:rsidRDefault="003A3E35" w:rsidP="003A3E35">
      <w:pPr>
        <w:spacing w:after="0" w:line="240" w:lineRule="auto"/>
      </w:pPr>
      <w:r>
        <w:separator/>
      </w:r>
    </w:p>
  </w:endnote>
  <w:endnote w:type="continuationSeparator" w:id="0">
    <w:p w:rsidR="003A3E35" w:rsidRDefault="003A3E35" w:rsidP="003A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35" w:rsidRDefault="003A3E35" w:rsidP="003A3E35">
      <w:pPr>
        <w:spacing w:after="0" w:line="240" w:lineRule="auto"/>
      </w:pPr>
      <w:r>
        <w:separator/>
      </w:r>
    </w:p>
  </w:footnote>
  <w:footnote w:type="continuationSeparator" w:id="0">
    <w:p w:rsidR="003A3E35" w:rsidRDefault="003A3E35" w:rsidP="003A3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C20"/>
    <w:multiLevelType w:val="hybridMultilevel"/>
    <w:tmpl w:val="BC8CD9A8"/>
    <w:lvl w:ilvl="0" w:tplc="CB00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63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6A1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4E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03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24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28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CF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CC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5802"/>
    <w:multiLevelType w:val="hybridMultilevel"/>
    <w:tmpl w:val="3B6E5600"/>
    <w:lvl w:ilvl="0" w:tplc="05724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2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E4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C3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2A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41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87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AA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5AE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6BAF"/>
    <w:multiLevelType w:val="hybridMultilevel"/>
    <w:tmpl w:val="6458F2D8"/>
    <w:lvl w:ilvl="0" w:tplc="585C5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8E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C7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87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48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E1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AA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49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04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3092"/>
    <w:multiLevelType w:val="hybridMultilevel"/>
    <w:tmpl w:val="40F44934"/>
    <w:lvl w:ilvl="0" w:tplc="6EF074A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ECC4A490" w:tentative="1">
      <w:start w:val="1"/>
      <w:numFmt w:val="lowerLetter"/>
      <w:lvlText w:val="%2."/>
      <w:lvlJc w:val="left"/>
      <w:pPr>
        <w:ind w:left="1440" w:hanging="360"/>
      </w:pPr>
    </w:lvl>
    <w:lvl w:ilvl="2" w:tplc="A2D4198C" w:tentative="1">
      <w:start w:val="1"/>
      <w:numFmt w:val="lowerRoman"/>
      <w:lvlText w:val="%3."/>
      <w:lvlJc w:val="right"/>
      <w:pPr>
        <w:ind w:left="2160" w:hanging="180"/>
      </w:pPr>
    </w:lvl>
    <w:lvl w:ilvl="3" w:tplc="81FC2E74" w:tentative="1">
      <w:start w:val="1"/>
      <w:numFmt w:val="decimal"/>
      <w:lvlText w:val="%4."/>
      <w:lvlJc w:val="left"/>
      <w:pPr>
        <w:ind w:left="2880" w:hanging="360"/>
      </w:pPr>
    </w:lvl>
    <w:lvl w:ilvl="4" w:tplc="8CCE59F6" w:tentative="1">
      <w:start w:val="1"/>
      <w:numFmt w:val="lowerLetter"/>
      <w:lvlText w:val="%5."/>
      <w:lvlJc w:val="left"/>
      <w:pPr>
        <w:ind w:left="3600" w:hanging="360"/>
      </w:pPr>
    </w:lvl>
    <w:lvl w:ilvl="5" w:tplc="C6CE677C" w:tentative="1">
      <w:start w:val="1"/>
      <w:numFmt w:val="lowerRoman"/>
      <w:lvlText w:val="%6."/>
      <w:lvlJc w:val="right"/>
      <w:pPr>
        <w:ind w:left="4320" w:hanging="180"/>
      </w:pPr>
    </w:lvl>
    <w:lvl w:ilvl="6" w:tplc="59404028" w:tentative="1">
      <w:start w:val="1"/>
      <w:numFmt w:val="decimal"/>
      <w:lvlText w:val="%7."/>
      <w:lvlJc w:val="left"/>
      <w:pPr>
        <w:ind w:left="5040" w:hanging="360"/>
      </w:pPr>
    </w:lvl>
    <w:lvl w:ilvl="7" w:tplc="8B4A302C" w:tentative="1">
      <w:start w:val="1"/>
      <w:numFmt w:val="lowerLetter"/>
      <w:lvlText w:val="%8."/>
      <w:lvlJc w:val="left"/>
      <w:pPr>
        <w:ind w:left="5760" w:hanging="360"/>
      </w:pPr>
    </w:lvl>
    <w:lvl w:ilvl="8" w:tplc="88B2B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B44"/>
    <w:multiLevelType w:val="hybridMultilevel"/>
    <w:tmpl w:val="D80AA40E"/>
    <w:lvl w:ilvl="0" w:tplc="BDF02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778488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8D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CB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CB0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285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C2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8C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B03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A3F51"/>
    <w:multiLevelType w:val="hybridMultilevel"/>
    <w:tmpl w:val="81ECDB2A"/>
    <w:lvl w:ilvl="0" w:tplc="4970A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4A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E7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6B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48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904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0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EC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B6B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0CDF"/>
    <w:multiLevelType w:val="hybridMultilevel"/>
    <w:tmpl w:val="2676DB6A"/>
    <w:lvl w:ilvl="0" w:tplc="DA907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7EC015E" w:tentative="1">
      <w:start w:val="1"/>
      <w:numFmt w:val="lowerLetter"/>
      <w:lvlText w:val="%2."/>
      <w:lvlJc w:val="left"/>
      <w:pPr>
        <w:ind w:left="2160" w:hanging="360"/>
      </w:pPr>
    </w:lvl>
    <w:lvl w:ilvl="2" w:tplc="F56829FE" w:tentative="1">
      <w:start w:val="1"/>
      <w:numFmt w:val="lowerRoman"/>
      <w:lvlText w:val="%3."/>
      <w:lvlJc w:val="right"/>
      <w:pPr>
        <w:ind w:left="2880" w:hanging="180"/>
      </w:pPr>
    </w:lvl>
    <w:lvl w:ilvl="3" w:tplc="79505788" w:tentative="1">
      <w:start w:val="1"/>
      <w:numFmt w:val="decimal"/>
      <w:lvlText w:val="%4."/>
      <w:lvlJc w:val="left"/>
      <w:pPr>
        <w:ind w:left="3600" w:hanging="360"/>
      </w:pPr>
    </w:lvl>
    <w:lvl w:ilvl="4" w:tplc="809A053A" w:tentative="1">
      <w:start w:val="1"/>
      <w:numFmt w:val="lowerLetter"/>
      <w:lvlText w:val="%5."/>
      <w:lvlJc w:val="left"/>
      <w:pPr>
        <w:ind w:left="4320" w:hanging="360"/>
      </w:pPr>
    </w:lvl>
    <w:lvl w:ilvl="5" w:tplc="0388F1DC" w:tentative="1">
      <w:start w:val="1"/>
      <w:numFmt w:val="lowerRoman"/>
      <w:lvlText w:val="%6."/>
      <w:lvlJc w:val="right"/>
      <w:pPr>
        <w:ind w:left="5040" w:hanging="180"/>
      </w:pPr>
    </w:lvl>
    <w:lvl w:ilvl="6" w:tplc="395C0F0E" w:tentative="1">
      <w:start w:val="1"/>
      <w:numFmt w:val="decimal"/>
      <w:lvlText w:val="%7."/>
      <w:lvlJc w:val="left"/>
      <w:pPr>
        <w:ind w:left="5760" w:hanging="360"/>
      </w:pPr>
    </w:lvl>
    <w:lvl w:ilvl="7" w:tplc="D1AC30FE" w:tentative="1">
      <w:start w:val="1"/>
      <w:numFmt w:val="lowerLetter"/>
      <w:lvlText w:val="%8."/>
      <w:lvlJc w:val="left"/>
      <w:pPr>
        <w:ind w:left="6480" w:hanging="360"/>
      </w:pPr>
    </w:lvl>
    <w:lvl w:ilvl="8" w:tplc="C66465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B34536"/>
    <w:multiLevelType w:val="hybridMultilevel"/>
    <w:tmpl w:val="66DEE058"/>
    <w:lvl w:ilvl="0" w:tplc="EE06E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62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0C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A2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4C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44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B09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0D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327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70584"/>
    <w:multiLevelType w:val="hybridMultilevel"/>
    <w:tmpl w:val="64E296AC"/>
    <w:lvl w:ilvl="0" w:tplc="690EB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EC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A4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8C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AB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67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40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A2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C6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13CC0"/>
    <w:multiLevelType w:val="hybridMultilevel"/>
    <w:tmpl w:val="BD725F96"/>
    <w:lvl w:ilvl="0" w:tplc="27567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3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E9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06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8A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44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A3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03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42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068BC"/>
    <w:multiLevelType w:val="hybridMultilevel"/>
    <w:tmpl w:val="909AD18A"/>
    <w:lvl w:ilvl="0" w:tplc="35A69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C1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822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C4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23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6F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CB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7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68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C7D79"/>
    <w:multiLevelType w:val="hybridMultilevel"/>
    <w:tmpl w:val="9EBC0FEC"/>
    <w:lvl w:ilvl="0" w:tplc="94DC3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CB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AC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B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43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4D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42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E28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C1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724B4"/>
    <w:multiLevelType w:val="hybridMultilevel"/>
    <w:tmpl w:val="93E68886"/>
    <w:lvl w:ilvl="0" w:tplc="317CA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4F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6B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C1F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06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569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8C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6F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A5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81E29"/>
    <w:multiLevelType w:val="hybridMultilevel"/>
    <w:tmpl w:val="3ACCF988"/>
    <w:lvl w:ilvl="0" w:tplc="54C4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1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8D1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21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C7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EF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28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7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E9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C1315"/>
    <w:multiLevelType w:val="hybridMultilevel"/>
    <w:tmpl w:val="7952C85C"/>
    <w:lvl w:ilvl="0" w:tplc="5EF44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C3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8C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A9B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A95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C88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8B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66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B2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533C1"/>
    <w:multiLevelType w:val="hybridMultilevel"/>
    <w:tmpl w:val="5D888AD4"/>
    <w:lvl w:ilvl="0" w:tplc="A8681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42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0B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CA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EE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61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41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01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D8C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D5F0E"/>
    <w:multiLevelType w:val="hybridMultilevel"/>
    <w:tmpl w:val="7DC21AA0"/>
    <w:lvl w:ilvl="0" w:tplc="69A0A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A699D6" w:tentative="1">
      <w:start w:val="1"/>
      <w:numFmt w:val="lowerLetter"/>
      <w:lvlText w:val="%2."/>
      <w:lvlJc w:val="left"/>
      <w:pPr>
        <w:ind w:left="1440" w:hanging="360"/>
      </w:pPr>
    </w:lvl>
    <w:lvl w:ilvl="2" w:tplc="4A667C30" w:tentative="1">
      <w:start w:val="1"/>
      <w:numFmt w:val="lowerRoman"/>
      <w:lvlText w:val="%3."/>
      <w:lvlJc w:val="right"/>
      <w:pPr>
        <w:ind w:left="2160" w:hanging="180"/>
      </w:pPr>
    </w:lvl>
    <w:lvl w:ilvl="3" w:tplc="B9E635FC" w:tentative="1">
      <w:start w:val="1"/>
      <w:numFmt w:val="decimal"/>
      <w:lvlText w:val="%4."/>
      <w:lvlJc w:val="left"/>
      <w:pPr>
        <w:ind w:left="2880" w:hanging="360"/>
      </w:pPr>
    </w:lvl>
    <w:lvl w:ilvl="4" w:tplc="8B2806EC" w:tentative="1">
      <w:start w:val="1"/>
      <w:numFmt w:val="lowerLetter"/>
      <w:lvlText w:val="%5."/>
      <w:lvlJc w:val="left"/>
      <w:pPr>
        <w:ind w:left="3600" w:hanging="360"/>
      </w:pPr>
    </w:lvl>
    <w:lvl w:ilvl="5" w:tplc="FA063BFA" w:tentative="1">
      <w:start w:val="1"/>
      <w:numFmt w:val="lowerRoman"/>
      <w:lvlText w:val="%6."/>
      <w:lvlJc w:val="right"/>
      <w:pPr>
        <w:ind w:left="4320" w:hanging="180"/>
      </w:pPr>
    </w:lvl>
    <w:lvl w:ilvl="6" w:tplc="4C62BB32" w:tentative="1">
      <w:start w:val="1"/>
      <w:numFmt w:val="decimal"/>
      <w:lvlText w:val="%7."/>
      <w:lvlJc w:val="left"/>
      <w:pPr>
        <w:ind w:left="5040" w:hanging="360"/>
      </w:pPr>
    </w:lvl>
    <w:lvl w:ilvl="7" w:tplc="2742653A" w:tentative="1">
      <w:start w:val="1"/>
      <w:numFmt w:val="lowerLetter"/>
      <w:lvlText w:val="%8."/>
      <w:lvlJc w:val="left"/>
      <w:pPr>
        <w:ind w:left="5760" w:hanging="360"/>
      </w:pPr>
    </w:lvl>
    <w:lvl w:ilvl="8" w:tplc="CDC6A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82BE4"/>
    <w:multiLevelType w:val="hybridMultilevel"/>
    <w:tmpl w:val="0B88A7DE"/>
    <w:lvl w:ilvl="0" w:tplc="C9E6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0C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C1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6B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C6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AC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8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3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C2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F3101"/>
    <w:multiLevelType w:val="hybridMultilevel"/>
    <w:tmpl w:val="683C5BCA"/>
    <w:lvl w:ilvl="0" w:tplc="004A5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06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64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C1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EC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68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E1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66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82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C2D07"/>
    <w:multiLevelType w:val="hybridMultilevel"/>
    <w:tmpl w:val="4342A97E"/>
    <w:lvl w:ilvl="0" w:tplc="720E19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2CC6E5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EFA7C2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61226D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D8602F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53E374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7082BE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BBA1E1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6AA3AD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B4F0CDD"/>
    <w:multiLevelType w:val="hybridMultilevel"/>
    <w:tmpl w:val="96DE7028"/>
    <w:lvl w:ilvl="0" w:tplc="0BECA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4A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0E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0D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204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CC0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8F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AD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2C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F512F"/>
    <w:multiLevelType w:val="hybridMultilevel"/>
    <w:tmpl w:val="58A654BC"/>
    <w:lvl w:ilvl="0" w:tplc="A4BC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09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C0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AC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AC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0E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29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89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87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17CE2"/>
    <w:multiLevelType w:val="hybridMultilevel"/>
    <w:tmpl w:val="4D3AF7B2"/>
    <w:lvl w:ilvl="0" w:tplc="4BD0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A7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B05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C1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AE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2F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60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65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A5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3"/>
  </w:num>
  <w:num w:numId="5">
    <w:abstractNumId w:val="3"/>
  </w:num>
  <w:num w:numId="6">
    <w:abstractNumId w:val="8"/>
  </w:num>
  <w:num w:numId="7">
    <w:abstractNumId w:val="12"/>
  </w:num>
  <w:num w:numId="8">
    <w:abstractNumId w:val="16"/>
  </w:num>
  <w:num w:numId="9">
    <w:abstractNumId w:val="6"/>
  </w:num>
  <w:num w:numId="10">
    <w:abstractNumId w:val="19"/>
  </w:num>
  <w:num w:numId="11">
    <w:abstractNumId w:val="18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  <w:num w:numId="17">
    <w:abstractNumId w:val="21"/>
  </w:num>
  <w:num w:numId="18">
    <w:abstractNumId w:val="20"/>
  </w:num>
  <w:num w:numId="19">
    <w:abstractNumId w:val="2"/>
  </w:num>
  <w:num w:numId="20">
    <w:abstractNumId w:val="22"/>
  </w:num>
  <w:num w:numId="21">
    <w:abstractNumId w:val="5"/>
  </w:num>
  <w:num w:numId="22">
    <w:abstractNumId w:val="15"/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75649"/>
    <w:rsid w:val="00080CE4"/>
    <w:rsid w:val="000E50C4"/>
    <w:rsid w:val="00173369"/>
    <w:rsid w:val="001F575C"/>
    <w:rsid w:val="00275649"/>
    <w:rsid w:val="002A1550"/>
    <w:rsid w:val="003A3E35"/>
    <w:rsid w:val="00421841"/>
    <w:rsid w:val="004356E5"/>
    <w:rsid w:val="005719EE"/>
    <w:rsid w:val="005E6A03"/>
    <w:rsid w:val="00620741"/>
    <w:rsid w:val="00842C58"/>
    <w:rsid w:val="008C49E2"/>
    <w:rsid w:val="00934594"/>
    <w:rsid w:val="00962EA5"/>
    <w:rsid w:val="00A6406B"/>
    <w:rsid w:val="00A74371"/>
    <w:rsid w:val="00C65137"/>
    <w:rsid w:val="00C677DD"/>
    <w:rsid w:val="00D03739"/>
    <w:rsid w:val="00D16AA7"/>
    <w:rsid w:val="00D57A2C"/>
    <w:rsid w:val="00E613D2"/>
    <w:rsid w:val="00E75AD1"/>
    <w:rsid w:val="00F52681"/>
    <w:rsid w:val="00FF3FDE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642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54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7EE1"/>
  </w:style>
  <w:style w:type="paragraph" w:styleId="NoSpacing">
    <w:name w:val="No Spacing"/>
    <w:uiPriority w:val="1"/>
    <w:qFormat/>
    <w:rsid w:val="00737CAA"/>
    <w:rPr>
      <w:sz w:val="22"/>
      <w:szCs w:val="22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5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6E5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E5"/>
    <w:rPr>
      <w:rFonts w:ascii="Tahoma" w:hAnsi="Tahoma" w:cs="Tahoma"/>
      <w:sz w:val="16"/>
      <w:szCs w:val="16"/>
      <w:lang w:val="en-CA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A3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E35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A3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E35"/>
    <w:rPr>
      <w:sz w:val="22"/>
      <w:szCs w:val="22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B9D5-9E9A-6F4A-A435-F7AE5C03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7027</Characters>
  <Application>Microsoft Macintosh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Daily Usage</cp:lastModifiedBy>
  <cp:revision>2</cp:revision>
  <dcterms:created xsi:type="dcterms:W3CDTF">2013-06-24T13:09:00Z</dcterms:created>
  <dcterms:modified xsi:type="dcterms:W3CDTF">2013-06-24T13:09:00Z</dcterms:modified>
</cp:coreProperties>
</file>