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1CBB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OALCF Task Cover Sheet  </w:t>
      </w:r>
    </w:p>
    <w:p w14:paraId="0F5D1930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Task Title: </w:t>
      </w:r>
      <w:r>
        <w:rPr>
          <w:rFonts w:ascii="Calibri" w:eastAsia="Calibri" w:hAnsi="Calibri" w:cs="Calibri"/>
          <w:color w:val="000000"/>
          <w:sz w:val="24"/>
          <w:szCs w:val="24"/>
        </w:rPr>
        <w:t>Write a Short Note at Work</w:t>
      </w:r>
    </w:p>
    <w:tbl>
      <w:tblPr>
        <w:tblStyle w:val="a"/>
        <w:tblW w:w="109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6"/>
        <w:gridCol w:w="6243"/>
      </w:tblGrid>
      <w:tr w:rsidR="00870E23" w14:paraId="598FC381" w14:textId="77777777">
        <w:trPr>
          <w:trHeight w:val="1018"/>
        </w:trPr>
        <w:tc>
          <w:tcPr>
            <w:tcW w:w="109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059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Learner Name:</w:t>
            </w:r>
          </w:p>
        </w:tc>
      </w:tr>
      <w:tr w:rsidR="00870E23" w14:paraId="60338696" w14:textId="77777777">
        <w:trPr>
          <w:trHeight w:val="1358"/>
        </w:trPr>
        <w:tc>
          <w:tcPr>
            <w:tcW w:w="109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C0E8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 Started: Date Completed: </w:t>
            </w:r>
          </w:p>
          <w:p w14:paraId="2FD6D844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3" w:line="240" w:lineRule="auto"/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Successful Completion: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Yes___ No___</w:t>
            </w:r>
          </w:p>
        </w:tc>
      </w:tr>
      <w:tr w:rsidR="00870E23" w14:paraId="4536011B" w14:textId="77777777">
        <w:trPr>
          <w:trHeight w:val="585"/>
        </w:trPr>
        <w:tc>
          <w:tcPr>
            <w:tcW w:w="109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192F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Goal Path: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Employment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✔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Apprenticeship___ Secondary School___ Post Secondary___ Independence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✔</w:t>
            </w:r>
          </w:p>
        </w:tc>
      </w:tr>
      <w:tr w:rsidR="00870E23" w14:paraId="0BF600A4" w14:textId="77777777">
        <w:trPr>
          <w:trHeight w:val="686"/>
        </w:trPr>
        <w:tc>
          <w:tcPr>
            <w:tcW w:w="109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4B44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Task Description: </w:t>
            </w:r>
          </w:p>
          <w:p w14:paraId="68B53D1A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11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Write a note at work to exchange information with co-workers and supervisors.</w:t>
            </w:r>
          </w:p>
        </w:tc>
      </w:tr>
      <w:tr w:rsidR="00870E23" w14:paraId="7F68A376" w14:textId="77777777">
        <w:trPr>
          <w:trHeight w:val="1694"/>
        </w:trPr>
        <w:tc>
          <w:tcPr>
            <w:tcW w:w="4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402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Competency: </w:t>
            </w:r>
          </w:p>
          <w:p w14:paraId="014141A9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A: Find and Use Information </w:t>
            </w:r>
          </w:p>
          <w:p w14:paraId="3F809F13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B: Communicate Ideas and Information</w:t>
            </w:r>
          </w:p>
        </w:tc>
        <w:tc>
          <w:tcPr>
            <w:tcW w:w="62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7BF6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Task Group(s): </w:t>
            </w:r>
          </w:p>
          <w:p w14:paraId="37976C6D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A1: Read continuous text </w:t>
            </w:r>
          </w:p>
          <w:p w14:paraId="47276631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11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A2: Interpret documents </w:t>
            </w:r>
          </w:p>
          <w:p w14:paraId="4D884269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3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B2: Write continuous text</w:t>
            </w:r>
          </w:p>
        </w:tc>
      </w:tr>
      <w:tr w:rsidR="00870E23" w14:paraId="70E94F45" w14:textId="77777777">
        <w:trPr>
          <w:trHeight w:val="1694"/>
        </w:trPr>
        <w:tc>
          <w:tcPr>
            <w:tcW w:w="109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3E697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Level Indicators: </w:t>
            </w:r>
          </w:p>
          <w:p w14:paraId="69C23174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A1.1: Read brief texts to locate specific details </w:t>
            </w:r>
          </w:p>
          <w:p w14:paraId="59F0200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A2.2: Interpret simple documents to locate and connect information </w:t>
            </w:r>
          </w:p>
          <w:p w14:paraId="6C0AAF05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B2.1: Write brief texts to convey simple ideas and factual information</w:t>
            </w:r>
          </w:p>
        </w:tc>
      </w:tr>
      <w:tr w:rsidR="00870E23" w14:paraId="3F4E9E36" w14:textId="77777777">
        <w:trPr>
          <w:trHeight w:val="585"/>
        </w:trPr>
        <w:tc>
          <w:tcPr>
            <w:tcW w:w="109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FF0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Performance Descriptors: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see chart on last page</w:t>
            </w:r>
          </w:p>
        </w:tc>
      </w:tr>
      <w:tr w:rsidR="00870E23" w14:paraId="28A2C64A" w14:textId="77777777">
        <w:trPr>
          <w:trHeight w:val="1047"/>
        </w:trPr>
        <w:tc>
          <w:tcPr>
            <w:tcW w:w="109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252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Materials Required: </w:t>
            </w:r>
          </w:p>
          <w:p w14:paraId="3080C26D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0" w:lineRule="auto"/>
              <w:ind w:left="4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Pen and Paper and/or computer </w:t>
            </w:r>
          </w:p>
          <w:p w14:paraId="56AF92E2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left="48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Dictionary</w:t>
            </w:r>
          </w:p>
        </w:tc>
      </w:tr>
    </w:tbl>
    <w:p w14:paraId="079DC4BA" w14:textId="77777777" w:rsidR="00870E23" w:rsidRDefault="00870E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90BDC1" w14:textId="77777777" w:rsidR="00870E23" w:rsidRDefault="00870E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CC7912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Task Title: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Write a Short Note at Work </w:t>
      </w:r>
    </w:p>
    <w:p w14:paraId="184D66DB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2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Learner Information and Tasks  </w:t>
      </w:r>
    </w:p>
    <w:p w14:paraId="6C6FA5B0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83" w:lineRule="auto"/>
        <w:ind w:left="10" w:right="607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Supervisors and co-workers leave notes for each other to exchange information about things that  come up on their shifts.  </w:t>
      </w:r>
    </w:p>
    <w:p w14:paraId="123451BE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14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lastRenderedPageBreak/>
        <w:t xml:space="preserve">Complete the following task.  </w:t>
      </w:r>
    </w:p>
    <w:p w14:paraId="7C30A2C9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8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1: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Choose one of the following scenarios for your note:  </w:t>
      </w:r>
    </w:p>
    <w:p w14:paraId="70E20522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85" w:lineRule="auto"/>
        <w:ind w:left="2167" w:right="365" w:hanging="167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a. Your manager has asked you to work a different shift tomorrow. Leave a note for your shift supervisor to tell him/her that you won’t be in for your normal shift. </w:t>
      </w:r>
    </w:p>
    <w:p w14:paraId="29EBDCF8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83" w:lineRule="auto"/>
        <w:ind w:left="2170" w:right="813" w:hanging="189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b. A fellow employee was sick and had to go home and you need to let your manager know. </w:t>
      </w:r>
    </w:p>
    <w:p w14:paraId="5888D40F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90" w:lineRule="auto"/>
        <w:ind w:left="2170" w:right="417" w:hanging="159"/>
        <w:rPr>
          <w:rFonts w:ascii="Book Antiqua" w:eastAsia="Book Antiqua" w:hAnsi="Book Antiqua" w:cs="Book Antiqua"/>
          <w:color w:val="000000"/>
          <w:sz w:val="24"/>
          <w:szCs w:val="24"/>
        </w:rPr>
        <w:sectPr w:rsidR="00870E23">
          <w:pgSz w:w="12240" w:h="15840"/>
          <w:pgMar w:top="705" w:right="604" w:bottom="1127" w:left="715" w:header="0" w:footer="720" w:gutter="0"/>
          <w:pgNumType w:start="1"/>
          <w:cols w:space="720"/>
        </w:sect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c. When you arrived at work, you found all the lights on in the office, and the computers were not turned off. Remind the next shift to do these thin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gs before they go home.  </w:t>
      </w:r>
    </w:p>
    <w:p w14:paraId="143C259C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2: </w:t>
      </w:r>
    </w:p>
    <w:p w14:paraId="627B8333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7" w:line="671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3: Task 4: </w:t>
      </w:r>
    </w:p>
    <w:p w14:paraId="376517D7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Write a note that is at least two sentences. Include all necessary information in the  note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for the supervisor or manager or next shift.  </w:t>
      </w:r>
    </w:p>
    <w:p w14:paraId="3C50648E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Use a dictionary to locate the correct spelling of words.  </w:t>
      </w:r>
    </w:p>
    <w:p w14:paraId="732E6011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 w:line="240" w:lineRule="auto"/>
        <w:rPr>
          <w:rFonts w:ascii="Book Antiqua" w:eastAsia="Book Antiqua" w:hAnsi="Book Antiqua" w:cs="Book Antiqua"/>
          <w:color w:val="000000"/>
          <w:sz w:val="24"/>
          <w:szCs w:val="24"/>
        </w:rPr>
        <w:sectPr w:rsidR="00870E23">
          <w:type w:val="continuous"/>
          <w:pgSz w:w="12240" w:h="15840"/>
          <w:pgMar w:top="705" w:right="1329" w:bottom="1127" w:left="724" w:header="0" w:footer="720" w:gutter="0"/>
          <w:cols w:num="2" w:space="720" w:equalWidth="0">
            <w:col w:w="5100" w:space="0"/>
            <w:col w:w="5100" w:space="0"/>
          </w:cols>
        </w:sect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Review the note to make sure it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contains all of the information. </w:t>
      </w:r>
    </w:p>
    <w:p w14:paraId="55286D20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Task Title: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Write a Short Note at Work </w:t>
      </w:r>
    </w:p>
    <w:tbl>
      <w:tblPr>
        <w:tblStyle w:val="a0"/>
        <w:tblW w:w="10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"/>
        <w:gridCol w:w="6733"/>
        <w:gridCol w:w="1008"/>
        <w:gridCol w:w="1007"/>
        <w:gridCol w:w="1008"/>
      </w:tblGrid>
      <w:tr w:rsidR="00870E23" w14:paraId="33D0B651" w14:textId="77777777">
        <w:trPr>
          <w:trHeight w:val="1978"/>
        </w:trPr>
        <w:tc>
          <w:tcPr>
            <w:tcW w:w="7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55B2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44D0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k</w:t>
            </w:r>
          </w:p>
          <w:p w14:paraId="03D7AD6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04248AC9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08ECFB3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W</w:t>
            </w:r>
          </w:p>
          <w:p w14:paraId="066F322C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42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 </w:t>
            </w:r>
          </w:p>
          <w:p w14:paraId="72E481BF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  <w:p w14:paraId="43526C54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4C12BAB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0592D7E7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6D717A54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D84F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786D28D6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 w:line="240" w:lineRule="auto"/>
              <w:ind w:left="282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  </w:t>
            </w:r>
          </w:p>
          <w:p w14:paraId="0EC4874A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12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2486EAF1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k</w:t>
            </w:r>
          </w:p>
          <w:p w14:paraId="66EFD6D9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right="12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1A121E9F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0" w:lineRule="auto"/>
              <w:ind w:left="16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  <w:p w14:paraId="442D80C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right="368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  </w:t>
            </w:r>
          </w:p>
          <w:p w14:paraId="20B2CD15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right="12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0672503C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A7CCAB6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  <w:proofErr w:type="spellEnd"/>
          </w:p>
          <w:p w14:paraId="50799BC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6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645B190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right="12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15DD2B85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0DB4357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42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56B33905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right="12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  <w:proofErr w:type="spellEnd"/>
          </w:p>
          <w:p w14:paraId="349F5B8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82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 </w:t>
            </w:r>
          </w:p>
          <w:p w14:paraId="6087BE75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52A27BF9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12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3E7AE7C2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6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  <w:p w14:paraId="0C19D153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line="240" w:lineRule="auto"/>
              <w:ind w:right="12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c</w:t>
            </w:r>
          </w:p>
          <w:p w14:paraId="55801A71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right="38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2E83513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6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7ECFA7F5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142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7F6B614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5580DE8D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right="380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4BE6B2BF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40" w:lineRule="auto"/>
              <w:ind w:right="12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6C6415F6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16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56AB70A2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u</w:t>
            </w:r>
          </w:p>
          <w:p w14:paraId="0A0CD0D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l</w:t>
            </w:r>
          </w:p>
          <w:p w14:paraId="28B4A7B7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8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3592E8A1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  <w:p w14:paraId="5FF33776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right="12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 </w:t>
            </w:r>
          </w:p>
          <w:p w14:paraId="10A394F1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6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6E95AAA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right="42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 </w:t>
            </w:r>
          </w:p>
          <w:p w14:paraId="7EC1B9D6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h</w:t>
            </w:r>
          </w:p>
          <w:p w14:paraId="690344D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right="12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3D75074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6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4DA535D0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560E528A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  <w:proofErr w:type="spellEnd"/>
          </w:p>
          <w:p w14:paraId="7E815A23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122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436BE10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0" w:lineRule="auto"/>
              <w:ind w:left="16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1CA4D48A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right="12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r</w:t>
            </w:r>
          </w:p>
          <w:p w14:paraId="7A7A636F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C</w:t>
            </w:r>
          </w:p>
          <w:p w14:paraId="4445871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w</w:t>
            </w:r>
          </w:p>
          <w:p w14:paraId="3A5C819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4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f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E1A4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2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  </w:t>
            </w:r>
          </w:p>
          <w:p w14:paraId="2CB10B40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0" w:lineRule="auto"/>
              <w:ind w:left="2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k</w:t>
            </w:r>
          </w:p>
          <w:p w14:paraId="1F09525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right="231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y</w:t>
            </w:r>
          </w:p>
          <w:p w14:paraId="43A8C75F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3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  <w:p w14:paraId="3CF55357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40" w:lineRule="auto"/>
              <w:ind w:right="27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l</w:t>
            </w:r>
          </w:p>
          <w:p w14:paraId="2A8B038D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right="271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321414FC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a</w:t>
            </w:r>
          </w:p>
          <w:p w14:paraId="4775DC71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40" w:lineRule="auto"/>
              <w:ind w:left="29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0F96AD2D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right="27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227E4DD3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32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 xml:space="preserve"> </w:t>
            </w:r>
          </w:p>
          <w:p w14:paraId="627C4D26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line="240" w:lineRule="auto"/>
              <w:ind w:left="3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s</w:t>
            </w:r>
          </w:p>
          <w:p w14:paraId="55A89F2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right="271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40EF11D5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40" w:lineRule="auto"/>
              <w:ind w:left="3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2E8BF0B9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right="271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499EA29A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291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t</w:t>
            </w:r>
          </w:p>
          <w:p w14:paraId="65D0CD07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line="240" w:lineRule="auto"/>
              <w:ind w:right="27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165672A4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240" w:lineRule="auto"/>
              <w:ind w:left="3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0D78C30A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269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l</w:t>
            </w:r>
          </w:p>
          <w:p w14:paraId="6CDF18B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271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45C42CA0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3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11F0D19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right="231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p</w:t>
            </w:r>
          </w:p>
          <w:p w14:paraId="5EA6458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right="271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e</w:t>
            </w:r>
          </w:p>
          <w:p w14:paraId="2BC74A67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3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m</w:t>
            </w:r>
          </w:p>
          <w:p w14:paraId="177E27E3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40" w:lineRule="auto"/>
              <w:ind w:right="271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d</w:t>
            </w:r>
          </w:p>
          <w:p w14:paraId="5DCCFA77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317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o</w:t>
            </w:r>
          </w:p>
          <w:p w14:paraId="1BB1A09E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40" w:lineRule="auto"/>
              <w:ind w:right="27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n</w:t>
            </w:r>
          </w:p>
          <w:p w14:paraId="086B8AC5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278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C</w:t>
            </w:r>
          </w:p>
          <w:p w14:paraId="20B751FA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3"/>
              <w:jc w:val="right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  <w:t>i</w:t>
            </w:r>
            <w:proofErr w:type="spellEnd"/>
          </w:p>
        </w:tc>
      </w:tr>
      <w:tr w:rsidR="00870E23" w14:paraId="6C2A4E9C" w14:textId="77777777">
        <w:trPr>
          <w:trHeight w:val="561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1ABD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A1.1 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B24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4407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B282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C09A2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07D645B3" w14:textId="77777777">
        <w:trPr>
          <w:trHeight w:val="897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B0CE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ABAC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474" w:right="486" w:hanging="35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decodes words and makes meaning of sentences in a single text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C159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4156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3718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40F3990A" w14:textId="77777777">
        <w:trPr>
          <w:trHeight w:val="898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9D6C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1752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481" w:right="1429" w:hanging="35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follows the sequence of events in straightforward chronological texts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6B86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B923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5C2A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2E151410" w14:textId="77777777">
        <w:trPr>
          <w:trHeight w:val="556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F00B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C6E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follow simple, straightforward instructional texts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CE96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0038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593B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458DF1C7" w14:textId="77777777">
        <w:trPr>
          <w:trHeight w:val="561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F654D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A2.2 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43B7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performs limited searches using one or two search criteria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B059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439C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AC7B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3BF019C1" w14:textId="77777777">
        <w:trPr>
          <w:trHeight w:val="557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4C50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7DE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extracts information from tables and forms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66BA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DCE9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D3DA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66F47F6F" w14:textId="77777777">
        <w:trPr>
          <w:trHeight w:val="561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C680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D79F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AE4D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9B03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902A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2AB009CD" w14:textId="77777777">
        <w:trPr>
          <w:trHeight w:val="561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9BFFB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E748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B2F6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604F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C817B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5823D92E" w14:textId="77777777">
        <w:trPr>
          <w:trHeight w:val="557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C734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B2.1 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E58B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writes simple texts to request, remind or inform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BC32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9491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66AE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6E0190CB" w14:textId="77777777">
        <w:trPr>
          <w:trHeight w:val="561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ADD9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4C80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conveys simple ideas and factual information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AF47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1C78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1416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18CCB883" w14:textId="77777777">
        <w:trPr>
          <w:trHeight w:val="557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9EE0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DD33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demonstrates a limited understanding of sequence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E7F5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9A91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6A31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4D75AB95" w14:textId="77777777">
        <w:trPr>
          <w:trHeight w:val="897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43D9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8F89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488" w:right="763" w:hanging="36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uses sentence structure, upper and lower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case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and basic punctuation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3AFC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AE14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ECDD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70E23" w14:paraId="009AE18C" w14:textId="77777777">
        <w:trPr>
          <w:trHeight w:val="561"/>
        </w:trPr>
        <w:tc>
          <w:tcPr>
            <w:tcW w:w="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4500A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7276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uses highly familiar vocabulary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091C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54E8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2B09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0CB7334" w14:textId="77777777" w:rsidR="00870E23" w:rsidRDefault="00870E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0F6656" w14:textId="77777777" w:rsidR="00870E23" w:rsidRDefault="00870E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D5CB61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This task: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was successfully completed___ needs to be tried again___  </w:t>
      </w:r>
    </w:p>
    <w:tbl>
      <w:tblPr>
        <w:tblStyle w:val="a1"/>
        <w:tblW w:w="10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90"/>
      </w:tblGrid>
      <w:tr w:rsidR="00870E23" w14:paraId="34642913" w14:textId="77777777">
        <w:trPr>
          <w:trHeight w:val="350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35C9" w14:textId="77777777" w:rsidR="00870E23" w:rsidRDefault="0020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Learner Comments</w:t>
            </w:r>
          </w:p>
        </w:tc>
      </w:tr>
      <w:tr w:rsidR="00870E23" w14:paraId="70C4BF19" w14:textId="77777777">
        <w:trPr>
          <w:trHeight w:val="1253"/>
        </w:trPr>
        <w:tc>
          <w:tcPr>
            <w:tcW w:w="10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9B91" w14:textId="77777777" w:rsidR="00870E23" w:rsidRDefault="0087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46E40F7A" w14:textId="77777777" w:rsidR="00870E23" w:rsidRDefault="00870E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32A831" w14:textId="77777777" w:rsidR="00870E23" w:rsidRDefault="00870E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6B36B8" w14:textId="77777777" w:rsidR="00870E23" w:rsidRDefault="002048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21" w:right="721" w:hanging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 _________________________ Instructor (print) Learner Signature </w:t>
      </w:r>
    </w:p>
    <w:sectPr w:rsidR="00870E23">
      <w:type w:val="continuous"/>
      <w:pgSz w:w="12240" w:h="15840"/>
      <w:pgMar w:top="705" w:right="604" w:bottom="1127" w:left="715" w:header="0" w:footer="720" w:gutter="0"/>
      <w:cols w:space="720" w:equalWidth="0">
        <w:col w:w="1091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23"/>
    <w:rsid w:val="0020486E"/>
    <w:rsid w:val="008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C0E8"/>
  <w15:docId w15:val="{F6D05982-C737-404B-BFEB-FC00562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Debera Flynn</dc:creator>
  <cp:lastModifiedBy>Debera Flynn</cp:lastModifiedBy>
  <cp:revision>2</cp:revision>
  <dcterms:created xsi:type="dcterms:W3CDTF">2021-11-24T11:22:00Z</dcterms:created>
  <dcterms:modified xsi:type="dcterms:W3CDTF">2021-11-24T11:22:00Z</dcterms:modified>
</cp:coreProperties>
</file>